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CE169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3. jún</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9</w:t>
      </w:r>
      <w:r w:rsidR="00107333" w:rsidRPr="004426CC">
        <w:rPr>
          <w:rFonts w:ascii="Bookman Old Style" w:hAnsi="Bookman Old Style" w:cs="Bookman Old Style"/>
          <w:b/>
          <w:sz w:val="21"/>
          <w:szCs w:val="21"/>
        </w:rPr>
        <w:t xml:space="preserve">. </w:t>
      </w:r>
      <w:r w:rsidR="00AC7A66">
        <w:rPr>
          <w:rFonts w:ascii="Bookman Old Style" w:hAnsi="Bookman Old Style" w:cs="Bookman Old Style"/>
          <w:b/>
          <w:sz w:val="21"/>
          <w:szCs w:val="21"/>
        </w:rPr>
        <w:t>jún</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867D8">
        <w:rPr>
          <w:rFonts w:ascii="Bookman Old Style" w:hAnsi="Bookman Old Style" w:cs="Bookman Old Style"/>
          <w:b/>
          <w:sz w:val="21"/>
          <w:szCs w:val="21"/>
        </w:rPr>
        <w:t>3</w:t>
      </w:r>
      <w:r>
        <w:rPr>
          <w:rFonts w:ascii="Bookman Old Style" w:hAnsi="Bookman Old Style" w:cs="Bookman Old Style"/>
          <w:b/>
          <w:sz w:val="21"/>
          <w:szCs w:val="21"/>
        </w:rPr>
        <w:t>9</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CE169D" w:rsidRPr="005F58E3" w:rsidRDefault="00CE169D"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t>Lávka k odovzdanosti</w:t>
      </w:r>
    </w:p>
    <w:p w:rsidR="00CE169D" w:rsidRPr="005F58E3" w:rsidRDefault="00CE169D"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t>Svätý Jozef mi pomohol prekonať neistotu z odchodu do dôchodku</w:t>
      </w:r>
      <w:r w:rsidR="005F58E3">
        <w:rPr>
          <w:rFonts w:ascii="Arial" w:hAnsi="Arial" w:cs="Arial"/>
          <w:b/>
          <w:i/>
          <w:spacing w:val="-12"/>
          <w:kern w:val="1"/>
          <w:sz w:val="17"/>
          <w:szCs w:val="17"/>
        </w:rPr>
        <w:t xml:space="preserve"> - </w:t>
      </w:r>
      <w:r w:rsidRPr="005F58E3">
        <w:rPr>
          <w:rFonts w:ascii="Arial" w:hAnsi="Arial" w:cs="Arial"/>
          <w:b/>
          <w:i/>
          <w:spacing w:val="-12"/>
          <w:kern w:val="1"/>
          <w:sz w:val="17"/>
          <w:szCs w:val="17"/>
        </w:rPr>
        <w:t>Margaret Ann Stimatzová</w:t>
      </w:r>
    </w:p>
    <w:p w:rsidR="00CE169D" w:rsidRPr="005F58E3" w:rsidRDefault="00CE169D"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V tej špeciálnej škole som pracovala len pár mesiacov. Prečo mi to potom pripadalo ako celá večnosť? Od samého začiatku som vedela, že šesť malých chlapcov, ktorých som mala na starosti, sa bude správať nepredvídateľne a agresívne; nečakala som však, že budú pre mňa také ťažké iné dve veci: fyzická námaha a neúprosné pracovné tempo. Kombinácia týchto dvoch vecí ma vyčerpávala a stresovala zároveň. Túto prácu na polovičný úväzok som vzala, aby som si „oddýchla“ od práce na plný úväzok. No namiesto toho, aby som sa cítila lepšie, bola som úplne v koncoch.</w:t>
      </w:r>
      <w:r w:rsidR="005F58E3">
        <w:rPr>
          <w:rFonts w:ascii="Arial" w:hAnsi="Arial" w:cs="Arial"/>
          <w:i/>
          <w:spacing w:val="-12"/>
          <w:kern w:val="1"/>
          <w:sz w:val="17"/>
          <w:szCs w:val="17"/>
        </w:rPr>
        <w:t xml:space="preserve"> </w:t>
      </w:r>
      <w:r w:rsidRPr="005F58E3">
        <w:rPr>
          <w:rFonts w:ascii="Arial" w:hAnsi="Arial" w:cs="Arial"/>
          <w:i/>
          <w:spacing w:val="-12"/>
          <w:kern w:val="1"/>
          <w:sz w:val="17"/>
          <w:szCs w:val="17"/>
        </w:rPr>
        <w:t>Ako slobodná žena v dôchodkovom veku by som už asi mala spomaliť – no nechcela som. Pre isté rodinné okolnosti som sa už v detstve musela postarať sama o seba. A stále som mala pocit, že musím byť finančne sebestačná. A tak som sa ďalej lopotila – zo strachu, čo by sa mohlo stať, keby som prestala pracovať.</w:t>
      </w:r>
    </w:p>
    <w:p w:rsidR="00CE169D" w:rsidRPr="005F58E3" w:rsidRDefault="00CE169D"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t>Uväznená v pasci rutiny</w:t>
      </w:r>
    </w:p>
    <w:p w:rsidR="00CE169D" w:rsidRPr="005F58E3" w:rsidRDefault="00CE169D"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Nad prípravami do práce som strávila dlhé hodiny. Po zvyšok dňa som sa borila s rôznymi aktuálnymi požiadavkami alebo som naberala silu na ďalší nápor v práci. Práca prenikala aj do môjho voľného času, ba aj spánku, a na moju rodinu a priateľov mi zostávali len biedne zvyšky energie. Naozaj chce Boh odo mňa toto? Napadlo mi, že by som možno mala začať rozmýšľať o dôchodku. No vždy, keď som aj o tom začala uvažovať, okamžite sa mi v hlave vyrojilo množstvo obáv z toho, aké to bude.</w:t>
      </w:r>
      <w:r w:rsidR="005F58E3" w:rsidRPr="005F58E3">
        <w:rPr>
          <w:rFonts w:ascii="Arial" w:hAnsi="Arial" w:cs="Arial"/>
          <w:i/>
          <w:spacing w:val="-12"/>
          <w:kern w:val="1"/>
          <w:sz w:val="17"/>
          <w:szCs w:val="17"/>
        </w:rPr>
        <w:t xml:space="preserve"> </w:t>
      </w:r>
      <w:r w:rsidRPr="005F58E3">
        <w:rPr>
          <w:rFonts w:ascii="Arial" w:hAnsi="Arial" w:cs="Arial"/>
          <w:i/>
          <w:spacing w:val="-12"/>
          <w:kern w:val="1"/>
          <w:sz w:val="17"/>
          <w:szCs w:val="17"/>
        </w:rPr>
        <w:t>Dôchodok? V žiadnom prípade! Môj finančný poradca mi predsa vraví, že som si ešte dosť nenašetrila. Inak, čo je vlastne „dosť“? Ale čo to hovorím?! Ja tú prácu potrebujem! Keby som odišla do dôchodku, začala by som chradnúť a moji priatelia a príbuzní by ma postupne prestali navštevovať.</w:t>
      </w:r>
      <w:r w:rsidR="0099790B" w:rsidRPr="005F58E3">
        <w:rPr>
          <w:rFonts w:ascii="Arial" w:hAnsi="Arial" w:cs="Arial"/>
          <w:i/>
          <w:spacing w:val="-12"/>
          <w:kern w:val="1"/>
          <w:sz w:val="17"/>
          <w:szCs w:val="17"/>
        </w:rPr>
        <w:t xml:space="preserve"> </w:t>
      </w:r>
      <w:r w:rsidRPr="005F58E3">
        <w:rPr>
          <w:rFonts w:ascii="Arial" w:hAnsi="Arial" w:cs="Arial"/>
          <w:i/>
          <w:spacing w:val="-12"/>
          <w:kern w:val="1"/>
          <w:sz w:val="17"/>
          <w:szCs w:val="17"/>
        </w:rPr>
        <w:t>Takéto a podobné myšlienky sa mi snažili nahovoriť, že nemôžem dôverovať Bohu. Kdesi hlboko vo svojom vnútri som si myslela, že by ma opustil – tak ako mi to v minulosti urobili mnohí ľudia.</w:t>
      </w:r>
    </w:p>
    <w:p w:rsidR="00CE169D" w:rsidRPr="005F58E3" w:rsidRDefault="00CE169D"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t>Zjavenie stavbára</w:t>
      </w:r>
    </w:p>
    <w:p w:rsidR="00CE169D" w:rsidRPr="005F58E3" w:rsidRDefault="00CE169D"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Každý deň som sa pred prácou vyzbrojila modlitbou a čítaním Písma. Prosila som o pomoc Pannu Máriu, niekoľkých svätých a, samozrejme, svätého Jozefa. V minulosti mi pomohol pri mnohých prosbách a ja som sa postupne naučila užívať si toto tiché a nenápadné priateľstvo.</w:t>
      </w:r>
      <w:r w:rsidR="0099790B" w:rsidRPr="005F58E3">
        <w:rPr>
          <w:rFonts w:ascii="Arial" w:hAnsi="Arial" w:cs="Arial"/>
          <w:i/>
          <w:spacing w:val="-12"/>
          <w:kern w:val="1"/>
          <w:sz w:val="17"/>
          <w:szCs w:val="17"/>
        </w:rPr>
        <w:t xml:space="preserve"> </w:t>
      </w:r>
      <w:r w:rsidRPr="005F58E3">
        <w:rPr>
          <w:rFonts w:ascii="Arial" w:hAnsi="Arial" w:cs="Arial"/>
          <w:i/>
          <w:spacing w:val="-12"/>
          <w:kern w:val="1"/>
          <w:sz w:val="17"/>
          <w:szCs w:val="17"/>
        </w:rPr>
        <w:t xml:space="preserve">No hoci som svätému Jozefovi dôverovala a spoliehala sa neho, predsa ma prekvapilo, keď sa mi nečakane pripomenul a ponúkol mi svoju pomoc. Moja neter, ktorá nevedela nič o mojej zvláštnej úcte k svätému </w:t>
      </w:r>
      <w:r w:rsidRPr="005F58E3">
        <w:rPr>
          <w:rFonts w:ascii="Arial" w:hAnsi="Arial" w:cs="Arial"/>
          <w:i/>
          <w:spacing w:val="-12"/>
          <w:kern w:val="1"/>
          <w:sz w:val="17"/>
          <w:szCs w:val="17"/>
        </w:rPr>
        <w:t>Jozefovi, mi raz nečakane priniesla magnetku na chladničku. Bol to darček z jej nedávneho výletu do Santa Fe v Novom Mexiku. Na magnetke bola Loretánska kaplnka, postavená v roku 1878. Hovorí sa, že robotníci zabudli vzadu v kostole postaviť schody. Ľudia sa teda nemali ako dostať na chór. Sestry tamojšieho kláštora sa obrátili s prosbou o pomoc na mnohých majstrov, stavbárov a robotníkov, no žiaden z nich nevedel vymyslieť spôsob, akým by sa dali postaviť schody v takom malom priestore. A tak sa sestry začali modliť novénu k svätému Jozefovi, patrónovi robotníkov. Na deviaty deň novény sa pri dverách objavil muž s oslíkom a náradím. Hľadal prácu. Sestry mu opísali svoj problém a on im postavil úžasné schodisko. A potom bez stopy zmizol. Všetci boli presvedčení, že sa im zjavil sám svätý Jozef a takto vyriešil tento ich problém.</w:t>
      </w:r>
      <w:r w:rsidR="0099790B" w:rsidRPr="005F58E3">
        <w:rPr>
          <w:rFonts w:ascii="Arial" w:hAnsi="Arial" w:cs="Arial"/>
          <w:i/>
          <w:spacing w:val="-12"/>
          <w:kern w:val="1"/>
          <w:sz w:val="17"/>
          <w:szCs w:val="17"/>
        </w:rPr>
        <w:t xml:space="preserve"> </w:t>
      </w:r>
      <w:r w:rsidRPr="005F58E3">
        <w:rPr>
          <w:rFonts w:ascii="Arial" w:hAnsi="Arial" w:cs="Arial"/>
          <w:i/>
          <w:spacing w:val="-12"/>
          <w:kern w:val="1"/>
          <w:sz w:val="17"/>
          <w:szCs w:val="17"/>
        </w:rPr>
        <w:t>Dotklo sa ma, v akom vhodnom čase sa ku mne dostala táto magnetka. Tá magnetka mi pomohla väčšmi veriť v Jozefovu starostlivosť a prítomnosť. Možno má niečo za lubom, pomyslela som si. Možnože ten, ktorý postavil také úžasné schodisko, by mi mohol pomôcť postaviť most cez moju zdanlivo neriešiteľnú dilemu. V tomto duchu som si dala magnetku na nočný stolík a každý deň som svätého Jozefa prosila o nejaký zázrak – podobný tomu v Lorete, no taký, aký bude chcieť pre mňa spraviť Boh.</w:t>
      </w:r>
    </w:p>
    <w:p w:rsidR="00CE169D" w:rsidRPr="005F58E3" w:rsidRDefault="00CE169D"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t>Lávka k odovzdanosti</w:t>
      </w:r>
    </w:p>
    <w:p w:rsidR="00CE169D" w:rsidRPr="005F58E3" w:rsidRDefault="00CE169D"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Namiesto zázraku ma však o pár týždňov seklo v krížoch. Aj ten najmenší pohyb mi spôsoboval neznesiteľné bolesti. To bola posledná kvapka. Zavolala som do školy, že budem práceneschopná, a do svojho denníka som si vyliala všetky svoje sťažnosti. A potom som si prečítala verš z liturgického čítania na ten deň: „Prijmi všetko, čo ťa postihne“ (Sir 2, 4).</w:t>
      </w:r>
      <w:r w:rsidR="0099790B" w:rsidRPr="005F58E3">
        <w:rPr>
          <w:rFonts w:ascii="Arial" w:hAnsi="Arial" w:cs="Arial"/>
          <w:i/>
          <w:spacing w:val="-12"/>
          <w:kern w:val="1"/>
          <w:sz w:val="17"/>
          <w:szCs w:val="17"/>
        </w:rPr>
        <w:t xml:space="preserve"> </w:t>
      </w:r>
      <w:r w:rsidRPr="005F58E3">
        <w:rPr>
          <w:rFonts w:ascii="Arial" w:hAnsi="Arial" w:cs="Arial"/>
          <w:i/>
          <w:spacing w:val="-12"/>
          <w:kern w:val="1"/>
          <w:sz w:val="17"/>
          <w:szCs w:val="17"/>
        </w:rPr>
        <w:t>Hlboko sa to dotklo môjho srdca. V sprievode mnohých sĺz som začala Ježišovi v modlitbe všetko odovzdávať: svoj boľavý chrbát, zdravie, svoj vek i ťažkú prácu – všetky problémy.</w:t>
      </w:r>
      <w:r w:rsidR="005F58E3" w:rsidRPr="005F58E3">
        <w:rPr>
          <w:rFonts w:ascii="Arial" w:hAnsi="Arial" w:cs="Arial"/>
          <w:i/>
          <w:spacing w:val="-12"/>
          <w:kern w:val="1"/>
          <w:sz w:val="17"/>
          <w:szCs w:val="17"/>
        </w:rPr>
        <w:t xml:space="preserve"> </w:t>
      </w:r>
      <w:r w:rsidRPr="005F58E3">
        <w:rPr>
          <w:rFonts w:ascii="Arial" w:hAnsi="Arial" w:cs="Arial"/>
          <w:i/>
          <w:spacing w:val="-12"/>
          <w:kern w:val="1"/>
          <w:sz w:val="17"/>
          <w:szCs w:val="17"/>
        </w:rPr>
        <w:t>A potom sa to stalo. V mysli sa mi objavil obraz. Bola to hnedá drevená lávka. Sedela som na posteli a prstami som prechádzala po magnetke od netere, keď sa mi odrazu v hlave vyrojil celý rad myšlienok. Je čas postaviť sa zoči-voči tvrdým faktom. Moje telo už nefunguje tak ako kedysi a s druhými už nedokážem udržiavať krok. Je to už na mňa priveľa. Potrebujem odísť z práce.</w:t>
      </w:r>
      <w:r w:rsidR="0099790B" w:rsidRPr="005F58E3">
        <w:rPr>
          <w:rFonts w:ascii="Arial" w:hAnsi="Arial" w:cs="Arial"/>
          <w:i/>
          <w:spacing w:val="-12"/>
          <w:kern w:val="1"/>
          <w:sz w:val="17"/>
          <w:szCs w:val="17"/>
        </w:rPr>
        <w:t xml:space="preserve"> </w:t>
      </w:r>
      <w:r w:rsidRPr="005F58E3">
        <w:rPr>
          <w:rFonts w:ascii="Arial" w:hAnsi="Arial" w:cs="Arial"/>
          <w:i/>
          <w:spacing w:val="-12"/>
          <w:kern w:val="1"/>
          <w:sz w:val="17"/>
          <w:szCs w:val="17"/>
        </w:rPr>
        <w:t>Vtedy som prvý raz začala vážne uvažovať nad tým, že prestanem pracovať. No v tom okamihu to aj začalo dávať zmysel – akoby mi niekto priamo pred očami ukázal novú cestu.</w:t>
      </w:r>
      <w:r w:rsidR="0099790B" w:rsidRPr="005F58E3">
        <w:rPr>
          <w:rFonts w:ascii="Arial" w:hAnsi="Arial" w:cs="Arial"/>
          <w:i/>
          <w:spacing w:val="-12"/>
          <w:kern w:val="1"/>
          <w:sz w:val="17"/>
          <w:szCs w:val="17"/>
        </w:rPr>
        <w:t xml:space="preserve"> </w:t>
      </w:r>
      <w:r w:rsidRPr="005F58E3">
        <w:rPr>
          <w:rFonts w:ascii="Arial" w:hAnsi="Arial" w:cs="Arial"/>
          <w:i/>
          <w:spacing w:val="-12"/>
          <w:kern w:val="1"/>
          <w:sz w:val="17"/>
          <w:szCs w:val="17"/>
        </w:rPr>
        <w:t>„Jozef, si to ty?“ Snažila som sa začuť nejakú odpoveď, ale nič som nepočula. No moje srdce ma nútilo urobiť ďalší krok. Na druhý deň ráno som v špeciálnej škole dala výpoveď.</w:t>
      </w:r>
    </w:p>
    <w:p w:rsidR="00CE169D" w:rsidRPr="005F58E3" w:rsidRDefault="00CE169D"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lastRenderedPageBreak/>
        <w:t>Nová pracovná náplň</w:t>
      </w:r>
    </w:p>
    <w:p w:rsidR="00CE169D" w:rsidRPr="005F58E3" w:rsidRDefault="00CE169D"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Dôchodok so sebou prináša nielen škrty v rozpočte, ale aj mnohé iné zmeny. No nenaplnili sa žiadne z mojich najstrašnejších obáv. Nemám žiadnu nevyliečiteľnú chorobu, moji priatelia ma neopustili a finančne to zvládam. No najlepšie zo všetkého je to, že Ježiš mi ukazuje moju novú pracovnú náplň: milovať každého, koho mi pošle do cesty.</w:t>
      </w:r>
    </w:p>
    <w:p w:rsidR="008C16A7" w:rsidRPr="005F58E3" w:rsidRDefault="00CE169D"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Vďaka tomu sú moje dni plné prekvapenia a rozmanitosti. Cestou autom som komusi ponúkla, že ho zveziem; upiekla som nádhernú tortu pre svoju sestru; zoznámila som sa so ženou žobrajúcou na rohu ulice; a na stretnutí zo školy som sa pustila do rozhovoru s tými rovesníkmi, ktorí prestali praktizovať svoju vieru. Učím sa síce rýchlo, no táto nová „malá cesta“ ma zamestnáva priam na plný úväzok. Pri mojej predchádzajúcej práci ma poháňali požiadavky, ktoré boli na mňa kladené zvonka; teraz sú všetky moje činnosti poháňané vnútornými popudmi Ducha Svätého. Stretám sa s novými problémami a trápeniami, no kráčam pod Ježišovým príjemným jarmom.</w:t>
      </w:r>
      <w:r w:rsidR="0099790B" w:rsidRPr="005F58E3">
        <w:rPr>
          <w:rFonts w:ascii="Arial" w:hAnsi="Arial" w:cs="Arial"/>
          <w:i/>
          <w:spacing w:val="-12"/>
          <w:kern w:val="1"/>
          <w:sz w:val="17"/>
          <w:szCs w:val="17"/>
        </w:rPr>
        <w:t xml:space="preserve"> </w:t>
      </w:r>
      <w:r w:rsidRPr="005F58E3">
        <w:rPr>
          <w:rFonts w:ascii="Arial" w:hAnsi="Arial" w:cs="Arial"/>
          <w:i/>
          <w:spacing w:val="-12"/>
          <w:kern w:val="1"/>
          <w:sz w:val="17"/>
          <w:szCs w:val="17"/>
        </w:rPr>
        <w:t>Keď som uvažovala nad týmito vecami, nemohla som nežasnúť. Videla som, že počas môjho krátkeho „lávkového“ okamihu zo mňa padli všetky putá strachu. S pomocou svätého Jozefa a Ducha Svätého som dokázala vo viere vykročiť. S novou dôverou som sa chytila Ježišovej ruky a prijala som jeho vedenie. A to jediné si želám po zvyšok svojho života: jeho ruku, jeho vedenie.</w:t>
      </w:r>
      <w:r w:rsidR="005F58E3" w:rsidRPr="005F58E3">
        <w:rPr>
          <w:rFonts w:ascii="Arial" w:hAnsi="Arial" w:cs="Arial"/>
          <w:i/>
          <w:spacing w:val="-12"/>
          <w:kern w:val="1"/>
          <w:sz w:val="17"/>
          <w:szCs w:val="17"/>
        </w:rPr>
        <w:t xml:space="preserve"> </w:t>
      </w:r>
      <w:r w:rsidRPr="005F58E3">
        <w:rPr>
          <w:rFonts w:ascii="Arial" w:hAnsi="Arial" w:cs="Arial"/>
          <w:i/>
          <w:spacing w:val="-12"/>
          <w:kern w:val="1"/>
          <w:sz w:val="17"/>
          <w:szCs w:val="17"/>
        </w:rPr>
        <w:t>A svätý Jozef? Som mu vďačná a verím, že stojí po mojom boku pripravený pustiť sa spolu so mnou do ďalšej nezvyčajnej úlohy, prostredníctvom ktorej sa budem môcť väčšmi priblížiť k Ježišovi.</w:t>
      </w:r>
    </w:p>
    <w:p w:rsidR="0099790B" w:rsidRPr="005F58E3" w:rsidRDefault="0099790B" w:rsidP="0099790B">
      <w:pPr>
        <w:pStyle w:val="Normlnywebov"/>
        <w:spacing w:before="0" w:after="0"/>
        <w:rPr>
          <w:rFonts w:ascii="Arial" w:hAnsi="Arial" w:cs="Arial"/>
          <w:i/>
          <w:spacing w:val="-12"/>
          <w:kern w:val="1"/>
          <w:sz w:val="17"/>
          <w:szCs w:val="17"/>
        </w:rPr>
      </w:pPr>
    </w:p>
    <w:p w:rsidR="0099790B" w:rsidRPr="005F58E3" w:rsidRDefault="0099790B"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t>Matka Cirkvi</w:t>
      </w:r>
    </w:p>
    <w:p w:rsidR="0099790B" w:rsidRPr="005F58E3" w:rsidRDefault="0099790B"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Aj tento rok slávi latinská cirkev  v pondelok po slávnosti Zoslania Ducha Svätého spomienku na Pannu Máriu pod titulom Matka Cirkvi. Nasledujúci text je v skrátenej podobe prevzatý z diela Charizma a vernosť otca Františka Blachnického, zakladateľa Hnutia Svetlo-Život, ktorého hlavnou patrónkou je práve Nepoškvrnená, Matka Cirkvi.</w:t>
      </w:r>
    </w:p>
    <w:p w:rsidR="0099790B" w:rsidRPr="005F58E3" w:rsidRDefault="0099790B"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t>Matka na základe vzťahu</w:t>
      </w:r>
    </w:p>
    <w:p w:rsidR="0099790B" w:rsidRPr="005F58E3" w:rsidRDefault="0099790B"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Božské materstvo Márie sa určitým spôsobom rozširuje na Cirkev, spoločenstvo spasených. Mária je matkou všetkých žijúcich, novou Evou, prostrednicou milostí a zároveň Matkou Cirkvi.</w:t>
      </w:r>
      <w:r w:rsidR="005F58E3" w:rsidRPr="005F58E3">
        <w:rPr>
          <w:rFonts w:ascii="Arial" w:hAnsi="Arial" w:cs="Arial"/>
          <w:i/>
          <w:spacing w:val="-12"/>
          <w:kern w:val="1"/>
          <w:sz w:val="17"/>
          <w:szCs w:val="17"/>
        </w:rPr>
        <w:t xml:space="preserve"> </w:t>
      </w:r>
      <w:r w:rsidRPr="005F58E3">
        <w:rPr>
          <w:rFonts w:ascii="Arial" w:hAnsi="Arial" w:cs="Arial"/>
          <w:i/>
          <w:spacing w:val="-12"/>
          <w:kern w:val="1"/>
          <w:sz w:val="17"/>
          <w:szCs w:val="17"/>
        </w:rPr>
        <w:t xml:space="preserve">Akým spôsobom sa však Mária, Kristova matka, stáva Matkou Cirkvi? Odpoveď na túto otázku je veľmi dôležitá a vyplývajú z nej ďalekosiahle dôsledky, týkajúce sa praktického kresťanského života... Tradične (aj populárne) sa vysvetľuje Máriino materstvo voči Cirkvi formulkou: matka Hlavy, teda aj Matka údov. Ak je Mária Kristovou matkou, je zároveň Matkou všetkých, ktorí sa stávajú údmi jeho mystického tela. Cirkev – mystické telo – je ponímaná ako Kristus, ktorý ďalej žije, ako predĺženie tajomstva vtelenia. Alebo tiež jednoducho povedané, ak hovoríme, že ľudia v dôsledku toho, že Kristus prijal ľudskú prirodzenosť, sa stali jeho bratmi, zároveň tým poukazujeme na Máriu ako na spoločnú matku. Tento </w:t>
      </w:r>
      <w:r w:rsidRPr="005F58E3">
        <w:rPr>
          <w:rFonts w:ascii="Arial" w:hAnsi="Arial" w:cs="Arial"/>
          <w:i/>
          <w:spacing w:val="-12"/>
          <w:kern w:val="1"/>
          <w:sz w:val="17"/>
          <w:szCs w:val="17"/>
        </w:rPr>
        <w:t>pokus objasniť Máriino materstvo vo vzťahu k Cirkvi však nie je uspokojujúci. V tomto ponímaní predovšetkým nie je viditeľné, akým spôsobom by mala mať Mária bezprostrednú účasť na odovzdávaní nám nového života, ináč povedané, skôr by sme mali hovoriť o materstve v akomsi morálnom význame.</w:t>
      </w:r>
      <w:r w:rsidR="005F58E3">
        <w:rPr>
          <w:rFonts w:ascii="Arial" w:hAnsi="Arial" w:cs="Arial"/>
          <w:i/>
          <w:spacing w:val="-12"/>
          <w:kern w:val="1"/>
          <w:sz w:val="17"/>
          <w:szCs w:val="17"/>
        </w:rPr>
        <w:t xml:space="preserve"> </w:t>
      </w:r>
      <w:r w:rsidRPr="005F58E3">
        <w:rPr>
          <w:rFonts w:ascii="Arial" w:hAnsi="Arial" w:cs="Arial"/>
          <w:i/>
          <w:spacing w:val="-12"/>
          <w:kern w:val="1"/>
          <w:sz w:val="17"/>
          <w:szCs w:val="17"/>
        </w:rPr>
        <w:t>Je pozoruhodné, že v dokumentoch Druhého vatikánskeho koncilu sa nikde nestretávame s takýmto pokusom zdôvodnenia Máriinho materstva vo vzťahu k Cirkvi. Avšak hovorí sa o tom, že Mária svojou láskou spolupracovala zo svojím Synom na diele našej spásy, a preto je našou Matkou. Dôraz teda spočíva na osobnom, snúbeneckom vzťahu Márie ku Kristovi. Také chápanie je spojené s tým, že ani Cirkev nie je nikde v koncilových dokumentoch ukazovaná ako pokračovanie tajomstva vtelenia, ale ako pokračovanie pomazania Krista Duchom Svätým. Vďaka takému ponímaniu Cirkvi sa do popredia dostávajú osobné vzťahy ku Kristovi, ktoré sú dôsledkom prijatia Ducha Svätého.</w:t>
      </w:r>
      <w:r w:rsidR="005F58E3">
        <w:rPr>
          <w:rFonts w:ascii="Arial" w:hAnsi="Arial" w:cs="Arial"/>
          <w:i/>
          <w:spacing w:val="-12"/>
          <w:kern w:val="1"/>
          <w:sz w:val="17"/>
          <w:szCs w:val="17"/>
        </w:rPr>
        <w:t xml:space="preserve"> </w:t>
      </w:r>
      <w:r w:rsidRPr="005F58E3">
        <w:rPr>
          <w:rFonts w:ascii="Arial" w:hAnsi="Arial" w:cs="Arial"/>
          <w:i/>
          <w:spacing w:val="-12"/>
          <w:kern w:val="1"/>
          <w:sz w:val="17"/>
          <w:szCs w:val="17"/>
        </w:rPr>
        <w:t>Správna cesta zdôvodnenia Máriinho materstva vo vzťahu k Cirkvi vedie teda cez ukázanie jej materstva ako dôsledku jej snúbeneckého vzťahu ku Kristovi v zmysle: Matka Cirkvi preto, lebo je Kristova nevesta, namiesto staršej formulácie: Matka Cirkvi preto, lebo je Kristova matka...</w:t>
      </w:r>
    </w:p>
    <w:p w:rsidR="0099790B" w:rsidRPr="005F58E3" w:rsidRDefault="0099790B" w:rsidP="0099790B">
      <w:pPr>
        <w:pStyle w:val="Normlnywebov"/>
        <w:spacing w:before="0" w:after="0"/>
        <w:rPr>
          <w:rFonts w:ascii="Arial" w:hAnsi="Arial" w:cs="Arial"/>
          <w:b/>
          <w:i/>
          <w:spacing w:val="-12"/>
          <w:kern w:val="1"/>
          <w:sz w:val="17"/>
          <w:szCs w:val="17"/>
        </w:rPr>
      </w:pPr>
      <w:r w:rsidRPr="005F58E3">
        <w:rPr>
          <w:rFonts w:ascii="Arial" w:hAnsi="Arial" w:cs="Arial"/>
          <w:b/>
          <w:i/>
          <w:spacing w:val="-12"/>
          <w:kern w:val="1"/>
          <w:sz w:val="17"/>
          <w:szCs w:val="17"/>
        </w:rPr>
        <w:t>Plodnosť darovania sa</w:t>
      </w:r>
    </w:p>
    <w:p w:rsidR="0099790B" w:rsidRPr="005F58E3" w:rsidRDefault="0099790B" w:rsidP="0099790B">
      <w:pPr>
        <w:pStyle w:val="Normlnywebov"/>
        <w:spacing w:before="0" w:after="0"/>
        <w:rPr>
          <w:rFonts w:ascii="Arial" w:hAnsi="Arial" w:cs="Arial"/>
          <w:i/>
          <w:spacing w:val="-12"/>
          <w:kern w:val="1"/>
          <w:sz w:val="17"/>
          <w:szCs w:val="17"/>
        </w:rPr>
      </w:pPr>
      <w:r w:rsidRPr="005F58E3">
        <w:rPr>
          <w:rFonts w:ascii="Arial" w:hAnsi="Arial" w:cs="Arial"/>
          <w:i/>
          <w:spacing w:val="-12"/>
          <w:kern w:val="1"/>
          <w:sz w:val="17"/>
          <w:szCs w:val="17"/>
        </w:rPr>
        <w:t>Vrcholným momentom... Kristovho odovzdania sa Otcovi, jeho lásky voči Otcovi je jeho smrť na kríži. V tej chvíli sa uskutočňuje obdivuhodná výmena lásky. Syn odovzdáva v ľudskej prirodzenosti všetko Otcovi, Otec prijíma odovzdanie sa Syna dávajúc mu seba a vracajúc mu život v zmŕtvychvstaní.</w:t>
      </w:r>
      <w:r w:rsidR="005F58E3" w:rsidRPr="005F58E3">
        <w:rPr>
          <w:rFonts w:ascii="Arial" w:hAnsi="Arial" w:cs="Arial"/>
          <w:i/>
          <w:spacing w:val="-12"/>
          <w:kern w:val="1"/>
          <w:sz w:val="17"/>
          <w:szCs w:val="17"/>
        </w:rPr>
        <w:t xml:space="preserve"> </w:t>
      </w:r>
      <w:r w:rsidRPr="005F58E3">
        <w:rPr>
          <w:rFonts w:ascii="Arial" w:hAnsi="Arial" w:cs="Arial"/>
          <w:i/>
          <w:spacing w:val="-12"/>
          <w:kern w:val="1"/>
          <w:sz w:val="17"/>
          <w:szCs w:val="17"/>
        </w:rPr>
        <w:t xml:space="preserve">Hodina kríža je stretnutím sa dvoch vrcholov lásky a – na základe všeobecného zákona lásky – toto stretnutie musí byť životodarné. Jeho plodom je znova Duch Svätý, tentoraz vyliaty na človeka ako dar nového života pre neho! Kristus ako človek môže odteraz zosielať do ľudských sŕdc Ducha Svätého ako prameň nového života, ktorý je ovocím lásky kríža. „Pri Ježišovom kríži stála jeho matka…“ (Jn 19, 25). Stála ako osoba, ako nevesta v láske úplne odovzdaná Kristovi, úplne s ním zjednotená v utrpení, v utrpení z lásky za spásu sveta a všetkých ľudí. Kristus svoju lásku darovania seba ľuďom nasmeroval najskôr na Máriu, stojacu pod krížom, ktorá ju prijímala vo vzájomnom darovaní sa v mene všetkých ľudí. Znova tu teda ide o stretnutie sa dvoch osôb vo vzájomnom darovaní sa snúbeneckej lásky, stretnutie sa dvoch vrcholov lásky, communio, zjednotenie lásky, nasmerované na spoločný predmet starostlivosti a utrpenia, na hriešne ľudstvo, očakávajúce spásu. A tu sa napĺňa zákon lásky: láska vzájomného darovania sa osôb musí byť životodarná, plodná, materinská. Mária stojaca pod krížom sa v tej chvíli stala Matkou všetkých, ktorí mali dosiahnuť spásu za cenu Kristovej smrti. Stala sa Matkou všetkých žijúcich a Matkou Cirkvi preto, že bola oddaná Kristovi, obzvlášť vo vrcholnej hodine lásky na kríži. Pretože bola Kristovou nevestou, zjednotenou s ním v realizácii diela spásy, stala sa Matkou Cirkvi. Kristove slová, ktoré povedal z kríža Márii: „Žena, hľa, tvoj syn!“ a Jánovi: „Hľa, tvoja </w:t>
      </w:r>
      <w:r w:rsidRPr="005F58E3">
        <w:rPr>
          <w:rFonts w:ascii="Arial" w:hAnsi="Arial" w:cs="Arial"/>
          <w:i/>
          <w:spacing w:val="-12"/>
          <w:kern w:val="1"/>
          <w:sz w:val="17"/>
          <w:szCs w:val="17"/>
        </w:rPr>
        <w:lastRenderedPageBreak/>
        <w:t xml:space="preserve">matka!“ (Jn 19, 26. 27), nie sú teda slovami, ktoré ustanovujú určitú skutočnosť (napr. odovzdanie Márie do Jánovej starostlivosti), ale sú slovami, ktoré zvestujú, zjavujú to, čo sa stalo. Takto chápané Máriino materstvo vo vzťahu k Cirkvi je ukázané ako skutočnosť hlboko zakorenená v jej osobných vzťahoch ku Kristovi, ako aj jej skutočný podiel v odovzdávaní nového života nám. Toto sa môže stať základom pre náš osobný vzťah k Márii, našej Matke. Predovšetkým však otvára dvere k hlbšiemu chápaniu tajomstva Cirkvi – Matky. Lebo tajomstvo Matky Cirkvi a zároveň tajomstvo Cirkvi – Matky tvoria dva aspekty jednej a tej istej skutočnosti. </w:t>
      </w:r>
    </w:p>
    <w:p w:rsidR="0099790B" w:rsidRPr="005F58E3" w:rsidRDefault="0099790B" w:rsidP="0099790B">
      <w:pPr>
        <w:pStyle w:val="Normlnywebov"/>
        <w:spacing w:before="0" w:after="0"/>
        <w:rPr>
          <w:rFonts w:ascii="Arial" w:hAnsi="Arial" w:cs="Arial"/>
          <w:i/>
          <w:spacing w:val="-12"/>
          <w:kern w:val="1"/>
          <w:sz w:val="17"/>
          <w:szCs w:val="17"/>
        </w:rPr>
      </w:pPr>
    </w:p>
    <w:p w:rsidR="0099790B" w:rsidRPr="005F58E3" w:rsidRDefault="0099790B" w:rsidP="0099790B">
      <w:pPr>
        <w:pStyle w:val="Normlnywebov"/>
        <w:spacing w:before="0" w:after="0"/>
        <w:rPr>
          <w:rFonts w:ascii="Arial" w:hAnsi="Arial" w:cs="Arial"/>
          <w:b/>
          <w:bCs/>
          <w:i/>
          <w:iCs/>
          <w:spacing w:val="-12"/>
          <w:sz w:val="17"/>
          <w:szCs w:val="17"/>
        </w:rPr>
      </w:pPr>
      <w:r w:rsidRPr="005F58E3">
        <w:rPr>
          <w:rFonts w:ascii="Arial" w:hAnsi="Arial" w:cs="Arial"/>
          <w:b/>
          <w:bCs/>
          <w:i/>
          <w:iCs/>
          <w:spacing w:val="-12"/>
          <w:sz w:val="17"/>
          <w:szCs w:val="17"/>
        </w:rPr>
        <w:t>Otvor mi oči, Pane!</w:t>
      </w:r>
    </w:p>
    <w:p w:rsidR="0099790B" w:rsidRPr="005F58E3" w:rsidRDefault="0099790B" w:rsidP="0099790B">
      <w:pPr>
        <w:pStyle w:val="Normlnywebov"/>
        <w:spacing w:before="0" w:after="0"/>
        <w:rPr>
          <w:rFonts w:ascii="Arial" w:hAnsi="Arial" w:cs="Arial"/>
          <w:b/>
          <w:bCs/>
          <w:i/>
          <w:iCs/>
          <w:spacing w:val="-12"/>
          <w:sz w:val="17"/>
          <w:szCs w:val="17"/>
        </w:rPr>
      </w:pPr>
      <w:r w:rsidRPr="005F58E3">
        <w:rPr>
          <w:rFonts w:ascii="Arial" w:hAnsi="Arial" w:cs="Arial"/>
          <w:b/>
          <w:bCs/>
          <w:i/>
          <w:iCs/>
          <w:spacing w:val="-12"/>
          <w:sz w:val="17"/>
          <w:szCs w:val="17"/>
        </w:rPr>
        <w:t>Tajomstvo víťazstva na bojisku mysle</w:t>
      </w:r>
    </w:p>
    <w:p w:rsidR="0099790B" w:rsidRPr="005F58E3" w:rsidRDefault="0099790B" w:rsidP="0099790B">
      <w:pPr>
        <w:pStyle w:val="Normlnywebov"/>
        <w:spacing w:before="0" w:after="0"/>
        <w:rPr>
          <w:rFonts w:ascii="Arial" w:hAnsi="Arial" w:cs="Arial"/>
          <w:bCs/>
          <w:i/>
          <w:iCs/>
          <w:spacing w:val="-12"/>
          <w:sz w:val="17"/>
          <w:szCs w:val="17"/>
        </w:rPr>
      </w:pPr>
      <w:r w:rsidRPr="005F58E3">
        <w:rPr>
          <w:rFonts w:ascii="Arial" w:hAnsi="Arial" w:cs="Arial"/>
          <w:bCs/>
          <w:i/>
          <w:iCs/>
          <w:spacing w:val="-12"/>
          <w:sz w:val="17"/>
          <w:szCs w:val="17"/>
        </w:rPr>
        <w:t>Jim naozaj vedel, ako má koho podpichnúť. Vždy, keď sa naskytla vhodná príležitosť, bolo takmer isté, že z jeho úst vyjde sarkastická poznámka alebo nejaký negatívny vtip. No pred pár rokmi si počas modlitby prečítal tento úryvok z Jakubovho listu: „Tak aj jazyk: je to síce malý úd, ale honosí sa veľkými vecami... Z tých istých úst vychádza dobrorečenie i zlorečenie. A nemá to tak byť, bratia moji“ (Jak 3, 5. 10). Týchto pár slov Jima usvedčilo a zároveň presvedčilo, že musí na svojich komentároch popracovať. Počas nasledujúcich mesiacov si Jimova manželka a jeho priatelia všimli, že dokáže väčšmi kontrolovať svoje slová. Navyše tak začínal mať pozitívny vplyv aj na ľudí vo svojom okolí.</w:t>
      </w:r>
      <w:r w:rsidR="005F58E3">
        <w:rPr>
          <w:rFonts w:ascii="Arial" w:hAnsi="Arial" w:cs="Arial"/>
          <w:bCs/>
          <w:i/>
          <w:iCs/>
          <w:spacing w:val="-12"/>
          <w:sz w:val="17"/>
          <w:szCs w:val="17"/>
        </w:rPr>
        <w:t xml:space="preserve"> </w:t>
      </w:r>
      <w:r w:rsidRPr="005F58E3">
        <w:rPr>
          <w:rFonts w:ascii="Arial" w:hAnsi="Arial" w:cs="Arial"/>
          <w:bCs/>
          <w:i/>
          <w:iCs/>
          <w:spacing w:val="-12"/>
          <w:sz w:val="17"/>
          <w:szCs w:val="17"/>
        </w:rPr>
        <w:t>Beth sa vždy snažila byť dobrým človekom, no zvykla sa miešať do situácií a manipulovať ľudí. Dokázala zmeniť svoje slová – alebo len ich tón – tak, aby dosiahla to, čo chcela, a to dokonca aj vtedy, keď vnímala, že to nie je celkom správne. Nedokázala prestať ohovárať či zacláňať pravdu o sebe vtipkovaním. Robila všetko možné, aby pred druhými vyzerala čo najlepšie. No keď si počas minulého Pôstneho obdobia čítala Vyznania svätého Augustína, narazila na slová, ktoré Augustínovi zmenili život: „Veď čo osoží človeku, keby aj celý svet získal, a svojej duši by uškodil?!“ (Mk 8, 36). Tieto slová sa Beth dotkli. Rozhodla sa, že raz a navždy prestane ľudí manipulovať – a že túto svoju zmenu začne dobrou svätou spoveďou.</w:t>
      </w:r>
    </w:p>
    <w:p w:rsidR="0099790B" w:rsidRPr="005F58E3" w:rsidRDefault="0099790B" w:rsidP="0099790B">
      <w:pPr>
        <w:pStyle w:val="Normlnywebov"/>
        <w:spacing w:before="0" w:after="0"/>
        <w:rPr>
          <w:rFonts w:ascii="Arial" w:hAnsi="Arial" w:cs="Arial"/>
          <w:b/>
          <w:bCs/>
          <w:i/>
          <w:iCs/>
          <w:spacing w:val="-12"/>
          <w:sz w:val="17"/>
          <w:szCs w:val="17"/>
        </w:rPr>
      </w:pPr>
      <w:r w:rsidRPr="005F58E3">
        <w:rPr>
          <w:rFonts w:ascii="Arial" w:hAnsi="Arial" w:cs="Arial"/>
          <w:b/>
          <w:bCs/>
          <w:i/>
          <w:iCs/>
          <w:spacing w:val="-12"/>
          <w:sz w:val="17"/>
          <w:szCs w:val="17"/>
        </w:rPr>
        <w:t>Kľúčom je prísť k Ježišovi</w:t>
      </w:r>
    </w:p>
    <w:p w:rsidR="0099790B" w:rsidRPr="005F58E3" w:rsidRDefault="0099790B" w:rsidP="0099790B">
      <w:pPr>
        <w:pStyle w:val="Normlnywebov"/>
        <w:spacing w:before="0" w:after="0"/>
        <w:rPr>
          <w:rFonts w:ascii="Arial" w:hAnsi="Arial" w:cs="Arial"/>
          <w:bCs/>
          <w:i/>
          <w:iCs/>
          <w:spacing w:val="-12"/>
          <w:sz w:val="17"/>
          <w:szCs w:val="17"/>
        </w:rPr>
      </w:pPr>
      <w:r w:rsidRPr="005F58E3">
        <w:rPr>
          <w:rFonts w:ascii="Arial" w:hAnsi="Arial" w:cs="Arial"/>
          <w:bCs/>
          <w:i/>
          <w:iCs/>
          <w:spacing w:val="-12"/>
          <w:sz w:val="17"/>
          <w:szCs w:val="17"/>
        </w:rPr>
        <w:t xml:space="preserve">Ježiš chce, aby sme sa tešili zo života. Chce nám podať ruku, aby sme sa celkom nezamotali v hriechu a pocite viny. Je odhodlaný pomôcť nám vyhrať duchovný boj v našej mysli. Samozrejme, každý z nás musí v tomto boji tiež zohrať istú úlohu. Nikto z nás sa však nedokáže zmeniť na Kristov obraz sám. Musíme prísť k nemu a otvoriť mu dvere svojho srdca. Preto nás Ježiš pozýva, aby sme každý deň prichádzali a prijímali milosť a silu, ktorú potrebujeme. Modlitba je vlastne tá najmocnejšia zbraň, akú v tomto boji máme! Jim sa rozhodol zmeniť vďaka rozjímaniu nad Svätým písmom, Beth zas vtedy, keď sa začala modliť pri čítaní knihy svätého Augustína. Keď prichádzame v modlitbe k Pánovi, nerobíme to len preto, aby sme mu predkladali svoje potreby. Čas modlitby je aj </w:t>
      </w:r>
      <w:r w:rsidRPr="005F58E3">
        <w:rPr>
          <w:rFonts w:ascii="Arial" w:hAnsi="Arial" w:cs="Arial"/>
          <w:bCs/>
          <w:i/>
          <w:iCs/>
          <w:spacing w:val="-12"/>
          <w:sz w:val="17"/>
          <w:szCs w:val="17"/>
        </w:rPr>
        <w:t>časom na to, aby sme ho požiadali, nech nás naplní svojou milosťou, vďaka ktorej by sme sa dokázali zmeniť. Náš čas s Ježišom má ovplyvniť naše celkové vnútorné rozpoloženie a pohľad na život – čiže to, čo v nás ostáva aj po skončení modlitby. Slovo „modlitba“ môže znamenať pre každého niečo iné. Poznáme modlitbu chvál aj ruženca, modlitbu príhovoru aj rozjímanie, eucharistickú adoráciu a mnohé ďalšie formy modlitby. Jedna vec je však rovnaká pri každom type modlitby: každá modlitba nás totiž má priviesť pred Pána a zmeniť naše srdce a naše správanie. S týmto v mysli sa zamerajme na jednu konkrétnu modlitbu a na to, že táto modlitba môže byť dobrým odrazovým mostíkom k tomu, aby sme sa dotkli Božej prítomnosti. Nepoužijeme pritom hocijakú modlitbu, ale Modlitbu Pána (Mt 6, 9 – 13).</w:t>
      </w:r>
    </w:p>
    <w:p w:rsidR="0099790B" w:rsidRPr="005F58E3" w:rsidRDefault="0099790B" w:rsidP="0099790B">
      <w:pPr>
        <w:pStyle w:val="Normlnywebov"/>
        <w:spacing w:before="0" w:after="0"/>
        <w:rPr>
          <w:rFonts w:ascii="Arial" w:hAnsi="Arial" w:cs="Arial"/>
          <w:b/>
          <w:bCs/>
          <w:i/>
          <w:iCs/>
          <w:spacing w:val="-12"/>
          <w:sz w:val="17"/>
          <w:szCs w:val="17"/>
        </w:rPr>
      </w:pPr>
      <w:r w:rsidRPr="005F58E3">
        <w:rPr>
          <w:rFonts w:ascii="Arial" w:hAnsi="Arial" w:cs="Arial"/>
          <w:b/>
          <w:bCs/>
          <w:i/>
          <w:iCs/>
          <w:spacing w:val="-12"/>
          <w:sz w:val="17"/>
          <w:szCs w:val="17"/>
        </w:rPr>
        <w:t>Otče náš!</w:t>
      </w:r>
    </w:p>
    <w:p w:rsidR="0099790B" w:rsidRPr="005F58E3" w:rsidRDefault="0099790B" w:rsidP="0099790B">
      <w:pPr>
        <w:pStyle w:val="Normlnywebov"/>
        <w:spacing w:before="0" w:after="0"/>
        <w:rPr>
          <w:rFonts w:ascii="Arial" w:hAnsi="Arial" w:cs="Arial"/>
          <w:bCs/>
          <w:i/>
          <w:iCs/>
          <w:spacing w:val="-12"/>
          <w:sz w:val="17"/>
          <w:szCs w:val="17"/>
        </w:rPr>
      </w:pPr>
      <w:r w:rsidRPr="005F58E3">
        <w:rPr>
          <w:rFonts w:ascii="Arial" w:hAnsi="Arial" w:cs="Arial"/>
          <w:bCs/>
          <w:i/>
          <w:iCs/>
          <w:spacing w:val="-12"/>
          <w:sz w:val="17"/>
          <w:szCs w:val="17"/>
        </w:rPr>
        <w:t>Vieme, že Modlitbu Pána možno odrecitovať bez toho, aby sme prijali milosť, ktorú nám Boh pri nej chce dať. Toto platí o každej oficiálnej modlitbe, akou je aj modlitba Zdravas’, Mária, litánie či modlitba pred jedlom a po ňom. Pri týchto modlitbách je kľúčové modliť sa ich pomaly a uvedomelo, so srdcom čo najväčšmi otvoreným Pánovi. Aby sme sa pri Modlitbe Pána dokázali väčšmi otvoriť a prijať všetky milosti, skúsme si ju celú prejsť.</w:t>
      </w:r>
    </w:p>
    <w:p w:rsidR="0099790B" w:rsidRPr="005F58E3" w:rsidRDefault="0099790B" w:rsidP="0099790B">
      <w:pPr>
        <w:pStyle w:val="Normlnywebov"/>
        <w:spacing w:before="0" w:after="0"/>
        <w:rPr>
          <w:rFonts w:ascii="Arial" w:hAnsi="Arial" w:cs="Arial"/>
          <w:b/>
          <w:bCs/>
          <w:i/>
          <w:iCs/>
          <w:spacing w:val="-12"/>
          <w:sz w:val="17"/>
          <w:szCs w:val="17"/>
        </w:rPr>
      </w:pPr>
      <w:r w:rsidRPr="005F58E3">
        <w:rPr>
          <w:rFonts w:ascii="Arial" w:hAnsi="Arial" w:cs="Arial"/>
          <w:b/>
          <w:bCs/>
          <w:i/>
          <w:iCs/>
          <w:spacing w:val="-12"/>
          <w:sz w:val="17"/>
          <w:szCs w:val="17"/>
        </w:rPr>
        <w:t>Nebo a zem</w:t>
      </w:r>
    </w:p>
    <w:p w:rsidR="0099790B" w:rsidRPr="005F58E3" w:rsidRDefault="0099790B" w:rsidP="0099790B">
      <w:pPr>
        <w:pStyle w:val="Normlnywebov"/>
        <w:spacing w:before="0" w:after="0"/>
        <w:rPr>
          <w:rFonts w:ascii="Arial" w:hAnsi="Arial" w:cs="Arial"/>
          <w:bCs/>
          <w:i/>
          <w:iCs/>
          <w:spacing w:val="-12"/>
          <w:sz w:val="17"/>
          <w:szCs w:val="17"/>
        </w:rPr>
      </w:pPr>
      <w:r w:rsidRPr="005F58E3">
        <w:rPr>
          <w:rFonts w:ascii="Arial" w:hAnsi="Arial" w:cs="Arial"/>
          <w:bCs/>
          <w:i/>
          <w:iCs/>
          <w:spacing w:val="-12"/>
          <w:sz w:val="17"/>
          <w:szCs w:val="17"/>
        </w:rPr>
        <w:t>Najskôr sa modlíme: „Otče náš, ktorý si na nebesiach, posväť sa meno tvoje.“ To je úžasná príležitosť oslavovať Pánovo meno. Môžeme sa na chvíľku pri týchto slovách zastaviť a predstaviť si svätosť a slávu nášho nebeského Otca a oslavovať pritom jeho lásku a vernosť. Takto napodobníme kráľa Dávida, ktorý sa modlil: „Vzdávajte Pánovi slávu hodnu jeho mena. Prineste obetné dary a vstúpte pred jeho tvár, klaňajte sa Pánovi“ (1 Krn 16, 29). Potom sa modlíme: „Buď vôľa tvoja ako v nebi, tak i na zemi.“ Tu máme príležitosť poprosiť Boha o pomoc. Môžeme Bohu povedať, že chceme vidieť, ako sa táto pohnutá a rozbúrená zem stane podobnou nebu. To sa, samozrejme, nestane bez našej spolupráce, a tak tým, že sa modlíme tieto slová, zároveň sa zaväzujeme meniť svet svojimi skutkami milosrdenstva, láskavosti a štedrosti.</w:t>
      </w:r>
    </w:p>
    <w:p w:rsidR="0099790B" w:rsidRPr="005F58E3" w:rsidRDefault="0099790B" w:rsidP="0099790B">
      <w:pPr>
        <w:pStyle w:val="Normlnywebov"/>
        <w:spacing w:before="0" w:after="0"/>
        <w:rPr>
          <w:rFonts w:ascii="Arial" w:hAnsi="Arial" w:cs="Arial"/>
          <w:b/>
          <w:bCs/>
          <w:i/>
          <w:iCs/>
          <w:spacing w:val="-12"/>
          <w:sz w:val="17"/>
          <w:szCs w:val="17"/>
        </w:rPr>
      </w:pPr>
      <w:r w:rsidRPr="005F58E3">
        <w:rPr>
          <w:rFonts w:ascii="Arial" w:hAnsi="Arial" w:cs="Arial"/>
          <w:b/>
          <w:bCs/>
          <w:i/>
          <w:iCs/>
          <w:spacing w:val="-12"/>
          <w:sz w:val="17"/>
          <w:szCs w:val="17"/>
        </w:rPr>
        <w:t>Chlieb a milosrdenstvo</w:t>
      </w:r>
    </w:p>
    <w:p w:rsidR="0099790B" w:rsidRPr="005F58E3" w:rsidRDefault="0099790B" w:rsidP="0099790B">
      <w:pPr>
        <w:pStyle w:val="Normlnywebov"/>
        <w:spacing w:before="0" w:after="0"/>
        <w:rPr>
          <w:rFonts w:ascii="Arial" w:hAnsi="Arial" w:cs="Arial"/>
          <w:bCs/>
          <w:i/>
          <w:iCs/>
          <w:spacing w:val="-12"/>
          <w:sz w:val="17"/>
          <w:szCs w:val="17"/>
        </w:rPr>
      </w:pPr>
      <w:r w:rsidRPr="005F58E3">
        <w:rPr>
          <w:rFonts w:ascii="Arial" w:hAnsi="Arial" w:cs="Arial"/>
          <w:bCs/>
          <w:i/>
          <w:iCs/>
          <w:spacing w:val="-12"/>
          <w:sz w:val="17"/>
          <w:szCs w:val="17"/>
        </w:rPr>
        <w:t>Tieto dve veci vyplývajúce z prvých slov tejto modlitby – vyznanie Božej dokonalosti a modlitba za nedokonalosť sveta – sú katalyzátormi celého zvyšku modlitby. Po tom, čo uznávame rozdiel medzi nebom a zemou, prosíme Otca o náš „každodenný chlieb“, ktorý nám dá silu byť svedkami Božej lásky medzi ľuďmi vôkol nás. To, že prosíme o chlieb, znamená, že žiadame o milosť sily – udeľovanú najmä v chlebe života pri svätej omši – pretvárať svet tak, aby sa väčšmi podobal na nebo.</w:t>
      </w:r>
      <w:r w:rsidR="005F58E3">
        <w:rPr>
          <w:rFonts w:ascii="Arial" w:hAnsi="Arial" w:cs="Arial"/>
          <w:bCs/>
          <w:i/>
          <w:iCs/>
          <w:spacing w:val="-12"/>
          <w:sz w:val="17"/>
          <w:szCs w:val="17"/>
        </w:rPr>
        <w:t xml:space="preserve"> </w:t>
      </w:r>
      <w:r w:rsidRPr="005F58E3">
        <w:rPr>
          <w:rFonts w:ascii="Arial" w:hAnsi="Arial" w:cs="Arial"/>
          <w:bCs/>
          <w:i/>
          <w:iCs/>
          <w:spacing w:val="-12"/>
          <w:sz w:val="17"/>
          <w:szCs w:val="17"/>
        </w:rPr>
        <w:t xml:space="preserve">Celý náš život je o vzťahoch. A celá o vzťahoch je aj Modlitba Pána. Všetci by sme sa mali snažiť byť úprimní, čestní a starostliví – zvlášť k našim najbližším. No nie vždy sa nám to darí. Niekedy povieme a urobíme veci, ktoré spôsobia rozdelenie a odcudzenie. A niekedy tí, ktorých milujeme, zrania zase nás. Tieto zranenia a rozdelenia sú spolu s </w:t>
      </w:r>
      <w:r w:rsidRPr="005F58E3">
        <w:rPr>
          <w:rFonts w:ascii="Arial" w:hAnsi="Arial" w:cs="Arial"/>
          <w:bCs/>
          <w:i/>
          <w:iCs/>
          <w:spacing w:val="-12"/>
          <w:sz w:val="17"/>
          <w:szCs w:val="17"/>
        </w:rPr>
        <w:lastRenderedPageBreak/>
        <w:t>našou pýchou a sebectvom koreňom všetkých problémov, ktoré spôsobujú, že zem sa nepodobá na nebo. Preto prosíme Boha, aby nám odpustil naše hriechy, a pritom sľubujeme, že aj my odpustíme svojim vinníkom.</w:t>
      </w:r>
    </w:p>
    <w:p w:rsidR="0099790B" w:rsidRPr="005F58E3" w:rsidRDefault="0099790B" w:rsidP="0099790B">
      <w:pPr>
        <w:pStyle w:val="Normlnywebov"/>
        <w:spacing w:before="0" w:after="0"/>
        <w:rPr>
          <w:rFonts w:ascii="Arial" w:hAnsi="Arial" w:cs="Arial"/>
          <w:bCs/>
          <w:i/>
          <w:iCs/>
          <w:spacing w:val="-12"/>
          <w:sz w:val="17"/>
          <w:szCs w:val="17"/>
        </w:rPr>
      </w:pPr>
      <w:r w:rsidRPr="005F58E3">
        <w:rPr>
          <w:rFonts w:ascii="Arial" w:hAnsi="Arial" w:cs="Arial"/>
          <w:bCs/>
          <w:i/>
          <w:iCs/>
          <w:spacing w:val="-12"/>
          <w:sz w:val="17"/>
          <w:szCs w:val="17"/>
        </w:rPr>
        <w:t>Tento dar každodenného chleba vo forme Božej milosti a Eucharistie spôsobuje zmenu vo svete. Napĺňa nás túžbou milovať ľudí vôkol nás – zvlášť tých, ktorých sa nám miluje ťažko. Pohýna nás k láske k Bohu a k snahe robiť mu radosť. Taktiež nám pomáha vidieť veci, ktorými Otcovi radosť nerobíme, a povzbudzuje nás k zmene. A každodenný chlieb nám tiež pomáha byť ostražitými voči plánom diabla a dáva nám milosť vzdorovať jeho pokušeniam.</w:t>
      </w:r>
      <w:r w:rsidR="005F58E3">
        <w:rPr>
          <w:rFonts w:ascii="Arial" w:hAnsi="Arial" w:cs="Arial"/>
          <w:bCs/>
          <w:i/>
          <w:iCs/>
          <w:spacing w:val="-12"/>
          <w:sz w:val="17"/>
          <w:szCs w:val="17"/>
        </w:rPr>
        <w:t xml:space="preserve"> </w:t>
      </w:r>
      <w:r w:rsidRPr="005F58E3">
        <w:rPr>
          <w:rFonts w:ascii="Arial" w:hAnsi="Arial" w:cs="Arial"/>
          <w:bCs/>
          <w:i/>
          <w:iCs/>
          <w:spacing w:val="-12"/>
          <w:sz w:val="17"/>
          <w:szCs w:val="17"/>
        </w:rPr>
        <w:t>Keď sa modlíme Modlitbu Pána pri svätej omši, nemáme dostatok času na to, aby sme rozjímali nad všetkým, čo táto modlitba obsahuje. To musíme urobiť inokedy, keď sa ju modlíme sami. No ak sa na to podujmeme a venujeme nejaký čas rozjímaniu o Modlitbe Pána, tak táto modlitba uchváti naše srdce. Naša myseľ sa naplní novými myšlienkami o Otcovi a o jeho láske k nám. A postupom času – dokonca aj počas toho krátkeho okamihu pri svätej omši – začneme pri nej v duchu hovoriť: „Áno, chcem zem premeniť tak, aby sa viac podobala na nebo, a na to potrebujem svoj každodenný chlieb.“</w:t>
      </w:r>
    </w:p>
    <w:p w:rsidR="0099790B" w:rsidRPr="005F58E3" w:rsidRDefault="0099790B" w:rsidP="0099790B">
      <w:pPr>
        <w:pStyle w:val="Normlnywebov"/>
        <w:spacing w:before="0" w:after="0"/>
        <w:rPr>
          <w:rFonts w:ascii="Arial" w:hAnsi="Arial" w:cs="Arial"/>
          <w:b/>
          <w:bCs/>
          <w:i/>
          <w:iCs/>
          <w:spacing w:val="-12"/>
          <w:sz w:val="17"/>
          <w:szCs w:val="17"/>
        </w:rPr>
      </w:pPr>
      <w:r w:rsidRPr="005F58E3">
        <w:rPr>
          <w:rFonts w:ascii="Arial" w:hAnsi="Arial" w:cs="Arial"/>
          <w:b/>
          <w:bCs/>
          <w:i/>
          <w:iCs/>
          <w:spacing w:val="-12"/>
          <w:sz w:val="17"/>
          <w:szCs w:val="17"/>
        </w:rPr>
        <w:t>Prijímať milosť, nielen recitovať</w:t>
      </w:r>
    </w:p>
    <w:p w:rsidR="0099790B" w:rsidRPr="005F58E3" w:rsidRDefault="0099790B" w:rsidP="0099790B">
      <w:pPr>
        <w:pStyle w:val="Normlnywebov"/>
        <w:spacing w:before="0" w:after="0"/>
        <w:rPr>
          <w:rFonts w:ascii="Arial" w:hAnsi="Arial" w:cs="Arial"/>
          <w:bCs/>
          <w:i/>
          <w:iCs/>
          <w:spacing w:val="-12"/>
          <w:sz w:val="17"/>
          <w:szCs w:val="17"/>
        </w:rPr>
      </w:pPr>
      <w:r w:rsidRPr="005F58E3">
        <w:rPr>
          <w:rFonts w:ascii="Arial" w:hAnsi="Arial" w:cs="Arial"/>
          <w:bCs/>
          <w:i/>
          <w:iCs/>
          <w:spacing w:val="-12"/>
          <w:sz w:val="17"/>
          <w:szCs w:val="17"/>
        </w:rPr>
        <w:t xml:space="preserve">Ako vidíte, je veľký rozdiel medzi tým, či Modlitbu Pána len tak odrecitujeme, alebo dovolíme jej slovám preniknúť do nášho srdca. Tento rozdiel vnímal aj svätý Pavol. Preto sa za Efezanov modlil, aby Boh osvietil oči ich srdca a aby čoraz viac poznávali moc Ježišovho vzkriesenia (porov. Ef </w:t>
      </w:r>
      <w:r w:rsidRPr="005F58E3">
        <w:rPr>
          <w:rFonts w:ascii="Arial" w:hAnsi="Arial" w:cs="Arial"/>
          <w:bCs/>
          <w:i/>
          <w:iCs/>
          <w:spacing w:val="-12"/>
          <w:sz w:val="17"/>
          <w:szCs w:val="17"/>
        </w:rPr>
        <w:t>1, 18 – 20). Boh chce otvoriť aj oči tvojho srdca. Chce ťa presvedčiť, že je aj tvojím Otcom. Miluje ťa a je stále s tebou. Chce sa o teba postarať. A najlepší spôsob, akým ti môže dokázať svoju lásku, je ten, že ti otvorí oči a pomôže ti uvidieť všetky prejavy jeho lásky. Každý deň ťa Boh volá: „Ak si smädný po láske, tak príď. Príď, hoci nemáš peniaze ani nič iné, čo by si mi mohol ponúknuť. Ponúkam ti zadarmo svoju milosť a mám pre teba pripravené neobmedzené zásoby každodenného chleba. Prečo teda tak veľa času tráviš pri veciach, ktoré ťa nesýtia? Poď radšej ku mne a dovoľ mi nechať ťa okúsiť život a lásku, ktoré sú pre teba pripravené“ (porov. Iz 55, 1 – 3). Keď prichádzaš k Pánovi, usiluj sa byť ako malé dieťa. Deti neustále od svojich rodičov prosíkajú to, čo chcú dostať. Či už ide o sladkosť, hračku, povolenie zostať dlhšie hore alebo iné veci, vždy idú za ľuďmi, o ktorých vedia, že im môžu dať to, čo chcú. Takýto postoj sa Bohu veľmi páči. Keď k nemu prichádzame s detskou dôverou, dojímame tým jeho srdce a on vtedy nedokáže nevyliať na nás svoje milosti.</w:t>
      </w:r>
    </w:p>
    <w:p w:rsidR="0099790B" w:rsidRPr="005F58E3" w:rsidRDefault="0099790B" w:rsidP="0099790B">
      <w:pPr>
        <w:pStyle w:val="Normlnywebov"/>
        <w:spacing w:before="0" w:after="0"/>
        <w:rPr>
          <w:rFonts w:ascii="Arial" w:hAnsi="Arial" w:cs="Arial"/>
          <w:b/>
          <w:bCs/>
          <w:i/>
          <w:iCs/>
          <w:spacing w:val="-12"/>
          <w:sz w:val="17"/>
          <w:szCs w:val="17"/>
        </w:rPr>
      </w:pPr>
      <w:r w:rsidRPr="005F58E3">
        <w:rPr>
          <w:rFonts w:ascii="Arial" w:hAnsi="Arial" w:cs="Arial"/>
          <w:b/>
          <w:bCs/>
          <w:i/>
          <w:iCs/>
          <w:spacing w:val="-12"/>
          <w:sz w:val="17"/>
          <w:szCs w:val="17"/>
        </w:rPr>
        <w:t>Darca dobrých darov</w:t>
      </w:r>
    </w:p>
    <w:p w:rsidR="0099790B" w:rsidRPr="005F58E3" w:rsidRDefault="0099790B" w:rsidP="0099790B">
      <w:pPr>
        <w:pStyle w:val="Normlnywebov"/>
        <w:spacing w:before="0" w:after="0"/>
        <w:rPr>
          <w:rFonts w:ascii="Arial" w:hAnsi="Arial" w:cs="Arial"/>
          <w:bCs/>
          <w:i/>
          <w:iCs/>
          <w:spacing w:val="-12"/>
          <w:sz w:val="17"/>
          <w:szCs w:val="17"/>
        </w:rPr>
        <w:sectPr w:rsidR="0099790B" w:rsidRPr="005F58E3" w:rsidSect="00D31201">
          <w:type w:val="continuous"/>
          <w:pgSz w:w="8419" w:h="11907" w:orient="landscape" w:code="9"/>
          <w:pgMar w:top="397" w:right="397" w:bottom="397" w:left="397" w:header="709" w:footer="0" w:gutter="0"/>
          <w:cols w:num="2" w:sep="1" w:space="56"/>
          <w:docGrid w:linePitch="600" w:charSpace="36864"/>
        </w:sectPr>
      </w:pPr>
      <w:r w:rsidRPr="005F58E3">
        <w:rPr>
          <w:rFonts w:ascii="Arial" w:hAnsi="Arial" w:cs="Arial"/>
          <w:bCs/>
          <w:i/>
          <w:iCs/>
          <w:spacing w:val="-12"/>
          <w:sz w:val="17"/>
          <w:szCs w:val="17"/>
        </w:rPr>
        <w:t>Ak vytrvalo prichádzaš k Bohu a modlíš sa, otvoria sa ti oči. Začneš vnímať Boha ako svojho milujúceho a milosrdného Otca a budeš s ním tráviť viac času. Okrem toho vytrvalosťou v modlitbe získaš dôveru, ktorú potrebuješ na víťazstvo v duchovnom boji. Budeš si totiž istý tým, že tvoj nebeský Otec, ktorý vždy dáva dobré dary svojim deťom, je neustále s tebou a je pripravený pomôcť ti. Budeš si istý tým, že ťa nič nemôže odlúčiť od jeho lásky a milosti.</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DC04BA" w:rsidRDefault="002031AE"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Sobota</w:t>
      </w:r>
      <w:r w:rsidR="001E0CFD">
        <w:rPr>
          <w:rFonts w:ascii="Times New Roman" w:hAnsi="Times New Roman" w:cs="Times New Roman"/>
          <w:b/>
          <w:color w:val="808080"/>
          <w:sz w:val="19"/>
          <w:szCs w:val="19"/>
        </w:rPr>
        <w:t xml:space="preserve"> –</w:t>
      </w:r>
      <w:r w:rsidR="00160789">
        <w:rPr>
          <w:rFonts w:ascii="Times New Roman" w:hAnsi="Times New Roman" w:cs="Times New Roman"/>
          <w:b/>
          <w:color w:val="808080"/>
          <w:sz w:val="19"/>
          <w:szCs w:val="19"/>
        </w:rPr>
        <w:t xml:space="preserve"> </w:t>
      </w:r>
      <w:r>
        <w:rPr>
          <w:rFonts w:ascii="Times New Roman" w:hAnsi="Times New Roman" w:cs="Times New Roman"/>
          <w:b/>
          <w:color w:val="808080"/>
          <w:sz w:val="19"/>
          <w:szCs w:val="19"/>
        </w:rPr>
        <w:t>8.6</w:t>
      </w:r>
      <w:r w:rsidR="00160789">
        <w:rPr>
          <w:rFonts w:ascii="Times New Roman" w:hAnsi="Times New Roman" w:cs="Times New Roman"/>
          <w:b/>
          <w:color w:val="808080"/>
          <w:sz w:val="19"/>
          <w:szCs w:val="19"/>
        </w:rPr>
        <w:t xml:space="preserve">. </w:t>
      </w:r>
      <w:r w:rsidR="00A22F9D">
        <w:rPr>
          <w:rFonts w:ascii="Times New Roman" w:hAnsi="Times New Roman" w:cs="Times New Roman"/>
          <w:b/>
          <w:color w:val="808080"/>
          <w:sz w:val="19"/>
          <w:szCs w:val="19"/>
        </w:rPr>
        <w:t>–</w:t>
      </w:r>
      <w:r w:rsidR="00160789">
        <w:rPr>
          <w:rFonts w:ascii="Times New Roman" w:hAnsi="Times New Roman" w:cs="Times New Roman"/>
          <w:b/>
          <w:color w:val="808080"/>
          <w:sz w:val="19"/>
          <w:szCs w:val="19"/>
        </w:rPr>
        <w:t xml:space="preserve"> </w:t>
      </w:r>
      <w:r>
        <w:rPr>
          <w:rFonts w:ascii="Times New Roman" w:hAnsi="Times New Roman" w:cs="Times New Roman"/>
          <w:b/>
          <w:color w:val="808080"/>
          <w:sz w:val="19"/>
          <w:szCs w:val="19"/>
        </w:rPr>
        <w:t>Piata zádušná sobota</w:t>
      </w:r>
    </w:p>
    <w:p w:rsidR="00DB599B" w:rsidRPr="008C16A7"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CE169D">
        <w:rPr>
          <w:rFonts w:ascii="Times New Roman" w:hAnsi="Times New Roman" w:cs="Times New Roman"/>
          <w:b/>
          <w:color w:val="808080"/>
          <w:sz w:val="19"/>
          <w:szCs w:val="19"/>
        </w:rPr>
        <w:t>9</w:t>
      </w:r>
      <w:r w:rsidR="00AC7A66">
        <w:rPr>
          <w:rFonts w:ascii="Times New Roman" w:hAnsi="Times New Roman" w:cs="Times New Roman"/>
          <w:b/>
          <w:color w:val="808080"/>
          <w:sz w:val="19"/>
          <w:szCs w:val="19"/>
        </w:rPr>
        <w:t>.</w:t>
      </w:r>
      <w:r w:rsidR="00BF43E6">
        <w:rPr>
          <w:rFonts w:ascii="Times New Roman" w:hAnsi="Times New Roman" w:cs="Times New Roman"/>
          <w:b/>
          <w:color w:val="808080"/>
          <w:sz w:val="19"/>
          <w:szCs w:val="19"/>
        </w:rPr>
        <w:t>6</w:t>
      </w:r>
      <w:r w:rsidR="003867D8">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CE169D">
        <w:rPr>
          <w:rFonts w:ascii="Times New Roman" w:hAnsi="Times New Roman" w:cs="Times New Roman"/>
          <w:b/>
          <w:color w:val="808080"/>
          <w:sz w:val="19"/>
          <w:szCs w:val="19"/>
        </w:rPr>
        <w:t xml:space="preserve">Nedeľa svätej Päťdesiatnice – </w:t>
      </w:r>
      <w:r w:rsidR="00CE169D" w:rsidRPr="00CE169D">
        <w:rPr>
          <w:rFonts w:ascii="Times New Roman" w:hAnsi="Times New Roman" w:cs="Times New Roman"/>
          <w:b/>
          <w:i/>
          <w:color w:val="808080"/>
          <w:sz w:val="19"/>
          <w:szCs w:val="19"/>
        </w:rPr>
        <w:t>archieparchiálny odpust v Rafajovciach</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CE169D">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CE169D">
              <w:rPr>
                <w:rFonts w:ascii="Times New Roman" w:hAnsi="Times New Roman" w:cs="Times New Roman"/>
                <w:color w:val="808080"/>
                <w:sz w:val="19"/>
                <w:szCs w:val="19"/>
              </w:rPr>
              <w:t>3.6.</w:t>
            </w:r>
          </w:p>
        </w:tc>
        <w:tc>
          <w:tcPr>
            <w:tcW w:w="2268" w:type="dxa"/>
            <w:shd w:val="clear" w:color="auto" w:fill="auto"/>
            <w:vAlign w:val="center"/>
          </w:tcPr>
          <w:p w:rsidR="00682E57" w:rsidRPr="007C48B7" w:rsidRDefault="00682E57" w:rsidP="00734F17">
            <w:pPr>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1569A7"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liturgia </w:t>
            </w:r>
            <w:r w:rsidR="002031AE">
              <w:rPr>
                <w:rFonts w:ascii="Times New Roman" w:hAnsi="Times New Roman" w:cs="Times New Roman"/>
                <w:color w:val="808080"/>
                <w:sz w:val="19"/>
                <w:szCs w:val="19"/>
              </w:rPr>
              <w:t xml:space="preserve">Piatej </w:t>
            </w:r>
            <w:r>
              <w:rPr>
                <w:rFonts w:ascii="Times New Roman" w:hAnsi="Times New Roman" w:cs="Times New Roman"/>
                <w:color w:val="808080"/>
                <w:sz w:val="19"/>
                <w:szCs w:val="19"/>
              </w:rPr>
              <w:t>zádušnej soboty</w:t>
            </w:r>
          </w:p>
        </w:tc>
      </w:tr>
      <w:tr w:rsidR="0066466D" w:rsidRPr="005E6DAA" w:rsidTr="00A377EF">
        <w:tc>
          <w:tcPr>
            <w:tcW w:w="709" w:type="dxa"/>
            <w:shd w:val="clear" w:color="auto" w:fill="auto"/>
            <w:vAlign w:val="center"/>
          </w:tcPr>
          <w:p w:rsidR="0066466D" w:rsidRPr="005E6DAA" w:rsidRDefault="0066466D" w:rsidP="00CE169D">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CE169D">
              <w:rPr>
                <w:rFonts w:ascii="Times New Roman" w:hAnsi="Times New Roman" w:cs="Times New Roman"/>
                <w:color w:val="808080"/>
                <w:sz w:val="19"/>
                <w:szCs w:val="19"/>
              </w:rPr>
              <w:t>4.6.</w:t>
            </w:r>
          </w:p>
        </w:tc>
        <w:tc>
          <w:tcPr>
            <w:tcW w:w="2268" w:type="dxa"/>
            <w:shd w:val="clear" w:color="auto" w:fill="auto"/>
            <w:vAlign w:val="center"/>
          </w:tcPr>
          <w:p w:rsidR="007D72BF" w:rsidRPr="00D1349B" w:rsidRDefault="007D72BF" w:rsidP="000A10E1">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867D8" w:rsidRDefault="001569A7"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spoveď</w:t>
            </w:r>
          </w:p>
          <w:p w:rsidR="001569A7" w:rsidRPr="005E6DAA" w:rsidRDefault="001569A7"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liturgia </w:t>
            </w:r>
            <w:r w:rsidR="002031AE">
              <w:rPr>
                <w:rFonts w:ascii="Times New Roman" w:hAnsi="Times New Roman" w:cs="Times New Roman"/>
                <w:color w:val="808080"/>
                <w:sz w:val="19"/>
                <w:szCs w:val="19"/>
              </w:rPr>
              <w:t>Piatej</w:t>
            </w:r>
            <w:r>
              <w:rPr>
                <w:rFonts w:ascii="Times New Roman" w:hAnsi="Times New Roman" w:cs="Times New Roman"/>
                <w:color w:val="808080"/>
                <w:sz w:val="19"/>
                <w:szCs w:val="19"/>
              </w:rPr>
              <w:t xml:space="preserve"> zádušnej soboty</w:t>
            </w:r>
          </w:p>
        </w:tc>
        <w:tc>
          <w:tcPr>
            <w:tcW w:w="2313" w:type="dxa"/>
            <w:shd w:val="clear" w:color="auto" w:fill="auto"/>
            <w:vAlign w:val="center"/>
          </w:tcPr>
          <w:p w:rsidR="007E29AA" w:rsidRPr="00CC12C7" w:rsidRDefault="007E29AA" w:rsidP="00B509C2">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CE169D">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CE169D">
              <w:rPr>
                <w:rFonts w:ascii="Times New Roman" w:hAnsi="Times New Roman" w:cs="Times New Roman"/>
                <w:color w:val="808080"/>
                <w:sz w:val="19"/>
                <w:szCs w:val="19"/>
              </w:rPr>
              <w:t>5.6.</w:t>
            </w:r>
          </w:p>
        </w:tc>
        <w:tc>
          <w:tcPr>
            <w:tcW w:w="2268" w:type="dxa"/>
            <w:shd w:val="clear" w:color="auto" w:fill="auto"/>
            <w:vAlign w:val="center"/>
          </w:tcPr>
          <w:p w:rsidR="001569A7" w:rsidRDefault="001569A7"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+Mária, Jozef (r.Kocakova)</w:t>
            </w:r>
          </w:p>
          <w:p w:rsidR="002B70D2" w:rsidRPr="005E6DAA" w:rsidRDefault="00BF43E6" w:rsidP="008675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 na fare</w:t>
            </w:r>
          </w:p>
        </w:tc>
        <w:tc>
          <w:tcPr>
            <w:tcW w:w="2410" w:type="dxa"/>
            <w:shd w:val="clear" w:color="auto" w:fill="auto"/>
            <w:vAlign w:val="center"/>
          </w:tcPr>
          <w:p w:rsidR="00D1349B" w:rsidRPr="005E6DAA" w:rsidRDefault="00D1349B" w:rsidP="00FA06F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CE169D" w:rsidP="006C7F4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6.6.</w:t>
            </w:r>
          </w:p>
        </w:tc>
        <w:tc>
          <w:tcPr>
            <w:tcW w:w="2268" w:type="dxa"/>
            <w:shd w:val="clear" w:color="auto" w:fill="auto"/>
            <w:vAlign w:val="center"/>
          </w:tcPr>
          <w:p w:rsidR="000A10E1" w:rsidRDefault="001569A7" w:rsidP="001569A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15.30 spoveď</w:t>
            </w:r>
          </w:p>
          <w:p w:rsidR="001569A7" w:rsidRPr="005E6DAA" w:rsidRDefault="001569A7"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liturgia </w:t>
            </w:r>
            <w:r w:rsidR="002031AE">
              <w:rPr>
                <w:rFonts w:ascii="Times New Roman" w:hAnsi="Times New Roman" w:cs="Times New Roman"/>
                <w:color w:val="808080"/>
                <w:sz w:val="19"/>
                <w:szCs w:val="19"/>
              </w:rPr>
              <w:t>Piatej</w:t>
            </w:r>
            <w:r>
              <w:rPr>
                <w:rFonts w:ascii="Times New Roman" w:hAnsi="Times New Roman" w:cs="Times New Roman"/>
                <w:color w:val="808080"/>
                <w:sz w:val="19"/>
                <w:szCs w:val="19"/>
              </w:rPr>
              <w:t xml:space="preserve"> zádušnej soboty</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CE169D">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CE169D">
              <w:rPr>
                <w:rFonts w:ascii="Times New Roman" w:hAnsi="Times New Roman" w:cs="Times New Roman"/>
                <w:color w:val="808080"/>
                <w:sz w:val="19"/>
                <w:szCs w:val="19"/>
              </w:rPr>
              <w:t>7.6.</w:t>
            </w:r>
          </w:p>
        </w:tc>
        <w:tc>
          <w:tcPr>
            <w:tcW w:w="2268" w:type="dxa"/>
            <w:shd w:val="clear" w:color="auto" w:fill="auto"/>
            <w:vAlign w:val="center"/>
          </w:tcPr>
          <w:p w:rsidR="008C16A7" w:rsidRPr="005E6DAA" w:rsidRDefault="002031AE" w:rsidP="008C16A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Litmanová – Myrna Nazzour</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CE169D">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CE169D">
              <w:rPr>
                <w:rFonts w:ascii="Times New Roman" w:hAnsi="Times New Roman" w:cs="Times New Roman"/>
                <w:color w:val="808080"/>
                <w:sz w:val="19"/>
                <w:szCs w:val="19"/>
              </w:rPr>
              <w:t>8.6.</w:t>
            </w:r>
          </w:p>
        </w:tc>
        <w:tc>
          <w:tcPr>
            <w:tcW w:w="2268" w:type="dxa"/>
            <w:shd w:val="clear" w:color="auto" w:fill="auto"/>
            <w:vAlign w:val="center"/>
          </w:tcPr>
          <w:p w:rsidR="00D222BF" w:rsidRPr="005E6DAA" w:rsidRDefault="00FA06FE" w:rsidP="00CE169D">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18.30 *za farské spoločenstvo *ZBP </w:t>
            </w:r>
            <w:r w:rsidR="00CE169D">
              <w:rPr>
                <w:rFonts w:ascii="Times New Roman" w:hAnsi="Times New Roman" w:cs="Times New Roman"/>
                <w:color w:val="808080"/>
                <w:sz w:val="19"/>
                <w:szCs w:val="19"/>
              </w:rPr>
              <w:t>Patrik, Mário (r.Ragančikova)</w:t>
            </w:r>
          </w:p>
        </w:tc>
        <w:tc>
          <w:tcPr>
            <w:tcW w:w="2410" w:type="dxa"/>
            <w:shd w:val="clear" w:color="auto" w:fill="auto"/>
            <w:vAlign w:val="center"/>
          </w:tcPr>
          <w:p w:rsidR="00DF0B8C" w:rsidRPr="005E6DAA" w:rsidRDefault="00FA06FE"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2031AE">
              <w:rPr>
                <w:rFonts w:ascii="Times New Roman" w:hAnsi="Times New Roman" w:cs="Times New Roman"/>
                <w:color w:val="808080"/>
                <w:sz w:val="19"/>
                <w:szCs w:val="19"/>
              </w:rPr>
              <w:t>8</w:t>
            </w:r>
            <w:r>
              <w:rPr>
                <w:rFonts w:ascii="Times New Roman" w:hAnsi="Times New Roman" w:cs="Times New Roman"/>
                <w:color w:val="808080"/>
                <w:sz w:val="19"/>
                <w:szCs w:val="19"/>
              </w:rPr>
              <w:t xml:space="preserve">.00 </w:t>
            </w:r>
            <w:r w:rsidR="002031AE">
              <w:rPr>
                <w:rFonts w:ascii="Times New Roman" w:hAnsi="Times New Roman" w:cs="Times New Roman"/>
                <w:color w:val="808080"/>
                <w:sz w:val="19"/>
                <w:szCs w:val="19"/>
              </w:rPr>
              <w:t>(o. Peter Lazorík)</w:t>
            </w:r>
          </w:p>
        </w:tc>
        <w:tc>
          <w:tcPr>
            <w:tcW w:w="2313" w:type="dxa"/>
            <w:shd w:val="clear" w:color="auto" w:fill="auto"/>
            <w:vAlign w:val="center"/>
          </w:tcPr>
          <w:p w:rsidR="00B52007" w:rsidRPr="005E6DAA" w:rsidRDefault="00CE169D"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liturgia</w:t>
            </w:r>
          </w:p>
        </w:tc>
      </w:tr>
      <w:tr w:rsidR="00B52007" w:rsidRPr="005E6DAA" w:rsidTr="00A377EF">
        <w:tc>
          <w:tcPr>
            <w:tcW w:w="709" w:type="dxa"/>
            <w:shd w:val="clear" w:color="auto" w:fill="EEECE1"/>
            <w:vAlign w:val="center"/>
          </w:tcPr>
          <w:p w:rsidR="00B52007" w:rsidRPr="005E6DAA" w:rsidRDefault="00B52007" w:rsidP="00CE169D">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CE169D">
              <w:rPr>
                <w:rFonts w:ascii="Times New Roman" w:hAnsi="Times New Roman" w:cs="Times New Roman"/>
                <w:color w:val="808080"/>
                <w:sz w:val="19"/>
                <w:szCs w:val="19"/>
              </w:rPr>
              <w:t>9.6.</w:t>
            </w:r>
          </w:p>
        </w:tc>
        <w:tc>
          <w:tcPr>
            <w:tcW w:w="2268" w:type="dxa"/>
            <w:shd w:val="clear" w:color="auto" w:fill="EEECE1"/>
            <w:vAlign w:val="center"/>
          </w:tcPr>
          <w:p w:rsidR="00B52007" w:rsidRPr="005E6DAA" w:rsidRDefault="002031AE" w:rsidP="00FA06F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Slávenie Zoslania sv. Ducha – Kultúrny dom v Čičave</w:t>
            </w:r>
          </w:p>
        </w:tc>
        <w:tc>
          <w:tcPr>
            <w:tcW w:w="2410" w:type="dxa"/>
            <w:shd w:val="clear" w:color="auto" w:fill="EEECE1"/>
            <w:vAlign w:val="center"/>
          </w:tcPr>
          <w:p w:rsidR="00B52007" w:rsidRPr="005E6DAA" w:rsidRDefault="00B52007" w:rsidP="00E35C6F">
            <w:pPr>
              <w:snapToGrid w:val="0"/>
              <w:spacing w:after="0" w:line="240" w:lineRule="auto"/>
              <w:rPr>
                <w:rFonts w:ascii="Times New Roman" w:hAnsi="Times New Roman" w:cs="Times New Roman"/>
                <w:color w:val="808080"/>
                <w:sz w:val="19"/>
                <w:szCs w:val="19"/>
              </w:rPr>
            </w:pPr>
          </w:p>
        </w:tc>
        <w:tc>
          <w:tcPr>
            <w:tcW w:w="2313" w:type="dxa"/>
            <w:shd w:val="clear" w:color="auto" w:fill="EEECE1"/>
            <w:vAlign w:val="center"/>
          </w:tcPr>
          <w:p w:rsidR="00B52007" w:rsidRPr="005E6DAA" w:rsidRDefault="00B52007" w:rsidP="00FA06FE">
            <w:pPr>
              <w:snapToGrid w:val="0"/>
              <w:spacing w:after="0" w:line="240" w:lineRule="auto"/>
              <w:rPr>
                <w:rFonts w:ascii="Times New Roman" w:hAnsi="Times New Roman" w:cs="Times New Roman"/>
                <w:color w:val="808080"/>
                <w:sz w:val="19"/>
                <w:szCs w:val="19"/>
              </w:rPr>
            </w:pP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717" w:rsidRDefault="00811717">
      <w:pPr>
        <w:spacing w:after="0" w:line="240" w:lineRule="auto"/>
      </w:pPr>
      <w:r>
        <w:separator/>
      </w:r>
    </w:p>
  </w:endnote>
  <w:endnote w:type="continuationSeparator" w:id="0">
    <w:p w:rsidR="00811717" w:rsidRDefault="00811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823D5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717" w:rsidRDefault="00811717">
      <w:pPr>
        <w:spacing w:after="0" w:line="240" w:lineRule="auto"/>
      </w:pPr>
      <w:r>
        <w:separator/>
      </w:r>
    </w:p>
  </w:footnote>
  <w:footnote w:type="continuationSeparator" w:id="0">
    <w:p w:rsidR="00811717" w:rsidRDefault="008117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A58"/>
    <w:rsid w:val="00114BD4"/>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10E0B"/>
    <w:rsid w:val="00213258"/>
    <w:rsid w:val="00214186"/>
    <w:rsid w:val="002149E5"/>
    <w:rsid w:val="00214DB5"/>
    <w:rsid w:val="002201B9"/>
    <w:rsid w:val="0023529C"/>
    <w:rsid w:val="00240A94"/>
    <w:rsid w:val="00243EA5"/>
    <w:rsid w:val="00251A7F"/>
    <w:rsid w:val="00257147"/>
    <w:rsid w:val="00257E1E"/>
    <w:rsid w:val="002600AB"/>
    <w:rsid w:val="00264DE9"/>
    <w:rsid w:val="00276C21"/>
    <w:rsid w:val="0029405B"/>
    <w:rsid w:val="002B11AD"/>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23A4"/>
    <w:rsid w:val="0032319E"/>
    <w:rsid w:val="003232DB"/>
    <w:rsid w:val="00323770"/>
    <w:rsid w:val="00323C5C"/>
    <w:rsid w:val="00323E4E"/>
    <w:rsid w:val="003334AA"/>
    <w:rsid w:val="0033426B"/>
    <w:rsid w:val="00341237"/>
    <w:rsid w:val="0034257B"/>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3FA3"/>
    <w:rsid w:val="005F58E3"/>
    <w:rsid w:val="00601F90"/>
    <w:rsid w:val="0060227D"/>
    <w:rsid w:val="00606D54"/>
    <w:rsid w:val="00617457"/>
    <w:rsid w:val="00621FAF"/>
    <w:rsid w:val="00625720"/>
    <w:rsid w:val="00631607"/>
    <w:rsid w:val="0063423B"/>
    <w:rsid w:val="00637AD6"/>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11717"/>
    <w:rsid w:val="00823D50"/>
    <w:rsid w:val="00824340"/>
    <w:rsid w:val="008272D1"/>
    <w:rsid w:val="00827382"/>
    <w:rsid w:val="00831D8A"/>
    <w:rsid w:val="00835E19"/>
    <w:rsid w:val="00837B7B"/>
    <w:rsid w:val="00840175"/>
    <w:rsid w:val="008447BF"/>
    <w:rsid w:val="008449F0"/>
    <w:rsid w:val="00845E56"/>
    <w:rsid w:val="0085508B"/>
    <w:rsid w:val="0086385A"/>
    <w:rsid w:val="008675E7"/>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52BE"/>
    <w:rsid w:val="008E2405"/>
    <w:rsid w:val="008E28E6"/>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9790B"/>
    <w:rsid w:val="009B157B"/>
    <w:rsid w:val="009B6843"/>
    <w:rsid w:val="009B7A97"/>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C7A66"/>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847EC"/>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36940"/>
    <w:rsid w:val="00C43A82"/>
    <w:rsid w:val="00C43AD5"/>
    <w:rsid w:val="00C5363A"/>
    <w:rsid w:val="00C550BC"/>
    <w:rsid w:val="00C66BE0"/>
    <w:rsid w:val="00C67A00"/>
    <w:rsid w:val="00C70499"/>
    <w:rsid w:val="00C76170"/>
    <w:rsid w:val="00C81125"/>
    <w:rsid w:val="00C8382D"/>
    <w:rsid w:val="00C852F5"/>
    <w:rsid w:val="00C852F9"/>
    <w:rsid w:val="00C8719C"/>
    <w:rsid w:val="00C87711"/>
    <w:rsid w:val="00CA0389"/>
    <w:rsid w:val="00CA6930"/>
    <w:rsid w:val="00CB1B8D"/>
    <w:rsid w:val="00CC12C7"/>
    <w:rsid w:val="00CC5921"/>
    <w:rsid w:val="00CC6EF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C8EDE47A-6182-466C-B161-47C05EF1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2</TotalTime>
  <Pages>4</Pages>
  <Words>3094</Words>
  <Characters>17639</Characters>
  <Application>Microsoft Office Word</Application>
  <DocSecurity>0</DocSecurity>
  <Lines>146</Lines>
  <Paragraphs>41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20692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2019-05-31T20:14:00Z</cp:lastPrinted>
  <dcterms:created xsi:type="dcterms:W3CDTF">2019-06-03T06:07:00Z</dcterms:created>
  <dcterms:modified xsi:type="dcterms:W3CDTF">2019-06-03T06:07:00Z</dcterms:modified>
</cp:coreProperties>
</file>