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C91EA5"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17</w:t>
      </w:r>
      <w:r w:rsidR="00CE169D">
        <w:rPr>
          <w:rFonts w:ascii="Bookman Old Style" w:hAnsi="Bookman Old Style" w:cs="Bookman Old Style"/>
          <w:b/>
          <w:sz w:val="21"/>
          <w:szCs w:val="21"/>
        </w:rPr>
        <w:t>. jún</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23</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jún</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41</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Roztop mi srdce, Pane</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Čo nás bude pobádať, aby sme sa odovzdali majstrovskému Hrnčiarovi?</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V predchádzajúcom článku sme sa pozreli na to, ako nás chce Boh očisťovať. Jeho prácu sme prirovnali k roztápajúcemu ohňu, ktorý očisťuje zlato a striebro. V tomto článku sa chceme pozrieť na iný druh očisťovania. Chceme sa pozrieť na to, že Ježiš nám chce svojou láskou roztopiť srdce. Chceme sa pozrieť na to, ako nám naše skúsenosti s Ježišom môžu obmäkčiť srdce, aby nás mohol ešte väčšmi tvarovať na svoj obraz.</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Videli ste niekedy, akí rozcítení môžu byť ľudia? Zdá sa, že keď niekto vidí skutok mimoriadnej láskavosti alebo veľkorysosti, srdce sa mu roztopí. Vždy, keď niekto svoju manželku prekvapí nečakaným darom, srdce sa roztopí. Vždy, keď nám dobrý priateľ pomôže alebo povzbudí nás, srdce sa nám roztopí. Takéto gestá nás dojmú a aj my chceme byť láskavejší a štedrejší. Láska rodí lásku – nie preto, že musíme vyrovnať skóre, ale preto, lebo v prítomnosti lásky sa nám roztápa srdce. Chceme napodobňovať lásku, ktorú sme zakúsili.</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Stretnúť sa s dokonalou láskou</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Či už je to manželský pár, vzácni priatelia, alebo bratia a sestry, jedno platí: aj tie najlepšie priateľstvá majú svoje nedostatky. Manželia, ktorí sa naozaj milujú, si môžu ublížiť, hoc aj neúmyselne. Človek môže mať toľko starostí v živote, že nenavštívi chorého priateľa. Mladý človek môže manipulovať alebo podvádzať, aby navonok pred rodičmi vyzeral dobre. Nie je úprimný a otvorený.</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Ježiš je úplne iný! Miluje dokonale, bezchybne. Nikdy neubližuje slovami, nikdy nepodvádza, nikdy nie je sebecký alebo arogantný. Jeho láska nepozná hranice, a preto má moc roztápať nám srdce viac než akákoľvek iná láska, ktorú zakúsime. Ako sa stretneme s touto láskou? Ako môžeme zakúsiť Ježiša, aby nám mohol roztopiť srdce? Určite sa môžeme obrátiť na Písmo a sústrediť sa na to, kým Ježiš je a čo pre nás urobil.</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Boh ho inšpiroval</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 xml:space="preserve">Svätý Pavol opísal dôležitosť Božieho slova jednou vetou. Povedal: „Celé Písmo je Bohom vnuknuté“ (2 Tim 3, 16). Pre toto vnuknutie veríme, že Biblia obsahuje Božie zjavenie pre nás. Písmo nie je súbor učení, ale Božie slovo. Je to posolstvo, ktoré nám Boh povedal. Či už čítame o velebe Boha, nášho Stvoriteľa, alebo o Ježišovom učení, alebo o povolaní žiť vo svätosti, slová, ktoré čítame, vnukol Boh. A toto vnuknutie znamená, že Duch Svätý môže tieto slová vziať a oživiť ich v našom srdci. Duch môže tieto slová použiť, aby oslovil naše najhlbšie túžby a potreby. Môže tieto slová naplniť svojou </w:t>
      </w:r>
      <w:r w:rsidRPr="002149C3">
        <w:rPr>
          <w:rFonts w:ascii="Arial" w:hAnsi="Arial" w:cs="Arial"/>
          <w:i/>
          <w:spacing w:val="-10"/>
          <w:kern w:val="1"/>
          <w:sz w:val="17"/>
          <w:szCs w:val="17"/>
        </w:rPr>
        <w:t>mocou a milosťou – mocou a milosťou žiť nový život.</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Svätý Augustín svedčí o tejto moci vnuknutého Božieho slova. Keď zápasil medzi túžbou veriť a túžbou po telesných veciach, raz počul hlas, ktorý mu povedal: „Vezmi a čítaj.“ Augustín vnímal, že mal čítať Písmo. Otvoril teda Bibliu a prečítal si to, čo mu hneď udrelo do očí: „Žime počestne ako vo dne; nie v hýrení a opilstve, nie v smilstve a necudnosti, nie v svároch a žiarlivosti, ale oblečte si Pána Ježiša Krista; a o telo sa nestarajte podľa jeho žiadostí“ (Rim 13, 13 – 14). V tej chvíli mu zmäklo srdce, zápas bol vyriešený a svoj život odovzdal Pánovi.</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Ak si zvykneme každý deň čítať Písmo a uvažovať o ňom, Duchu Svätému dáme príležitosť, aby nás priviedol k Ježišovi. Ak uvažovanie pri modlitbe spojíme so štúdiom Písma, naše srdce sa bude roztápať. Budeme prosiť Ježiša, aby nás tvaroval na svoj obraz. Vyjadrené slovami svätého Pavla, spoznáme „Kristovu lásku, presahujúcu každé poznanie, aby vás naplnila Božia plnosť celá“ (Ef 3, 19).</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Videnia Ježiša</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Nielen Písmo roztápa naše srdce a pretvára ho na Ježišov obraz. Máme stáročia cirkevnej tradície a dejín. Boh mal v každej dobe svätých mužov a ženy, ako napríklad svätý Augustín. Ich spisy, skúsenosti a životné príbehy nás inšpirujú a pobádajú, aby sme sami hľadali Božiu prítomnosť.</w:t>
      </w:r>
      <w:r w:rsidR="002149C3">
        <w:rPr>
          <w:rFonts w:ascii="Arial" w:hAnsi="Arial" w:cs="Arial"/>
          <w:i/>
          <w:spacing w:val="-10"/>
          <w:kern w:val="1"/>
          <w:sz w:val="17"/>
          <w:szCs w:val="17"/>
        </w:rPr>
        <w:t xml:space="preserve"> </w:t>
      </w:r>
      <w:r w:rsidRPr="002149C3">
        <w:rPr>
          <w:rFonts w:ascii="Arial" w:hAnsi="Arial" w:cs="Arial"/>
          <w:i/>
          <w:spacing w:val="-10"/>
          <w:kern w:val="1"/>
          <w:sz w:val="17"/>
          <w:szCs w:val="17"/>
        </w:rPr>
        <w:t>Napríklad svätá Margita Mária Alacoque (1647 – 1690) mala videnie Najsvätejšieho Srdca Ježišovho. Keď hľadela na jeho zranené srdce, vnímala, že jej Pán hovorí, že chce, aby každý videl Ježišovu lásku a milosrdenstvo k tomuto svetu a osobitne k trpiacim.</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Sestra Mária od svätého Petra (1816 – 1848), karmelitánka, mala iné videnie – tentoraz videnie Svätej Ježišovej tváre. Pán mal pre ňu osobité posolstvo: „Ľudia, ktorí budú tu na zemi uvažovať o ranách na mojej tvári, budú ich kontemplovať oslávené v nebi.“</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Svätá Faustína (1905 – 1938), ktorá je bližšie súčasnosti, mala videnie Ježiša s lúčmi svetla, ktoré vychádzali z jeho srdca. Faustína verila, že Boh ju povolal, aby o tomto videní povedala celému svetu. Stala sa „apoštolkou Božieho milosrdenstva“, aby každý videl nežnú Božiu lásku.</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Väčšina z nás asi neuvidí to, čo videli tieto tri ženy. Nie každý dostane takéto milosti. Ale veríme, že Boh dáva tieto videnia, aby o nich vedeli všetci veriaci. To znamená, že môžeme premýšľať o ich slovách a veriť, že Duch Svätý naše meditácie naplní svojou milosťou.</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 xml:space="preserve">Tento týždeň urobte pokus. Keď sa budete modliť, uvažujte o jednom z týchto videní. Vybavte si ho v mysli. Predstavte si, čo vám prostredníctvom neho chce Ježiš povedať. Svoje srdce sústreďte na pravdy, ktoré predstavuje. </w:t>
      </w:r>
      <w:r w:rsidRPr="002149C3">
        <w:rPr>
          <w:rFonts w:ascii="Arial" w:hAnsi="Arial" w:cs="Arial"/>
          <w:i/>
          <w:spacing w:val="-10"/>
          <w:kern w:val="1"/>
          <w:sz w:val="17"/>
          <w:szCs w:val="17"/>
        </w:rPr>
        <w:lastRenderedPageBreak/>
        <w:t>Spočívajte v Božej milosti a sledujte, ako vám Duch Svätý roztápa srdce.</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Eucharistia nás roztápa</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Tento článok nemôžeme ukončiť bez toho, aby sme nehovorili o ďalšom, intímnejšom spôsobe, akým môžeme zakúsiť prítomnosť Ježiša: počas svätej omše. Vždy, keď prijímame Kristovo telo a krv, môžu sa nám o čosi viac otvoriť oči. O čosi viac môžeme vnímať jeho prítomnosť. O čosi viac sa nám roztopí srdce. Ježiš je totiž fyzicky prítomný v hostii a vo víne. Pri svätej omši si pripomíname jeho obetu na kríži. Oslavujeme lásku, ktorá ho pobádala položiť svoj život za nás. A pri tejto oslave a spomínaní Duch Svätý do nášho srdca posiela oheň svojej lásky.</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Hoci o svätej omši toho môžeme povedať veľa, chceme sa zamerať na jedno. Chceme vás povzbudiť, aby ste na svätú omšu prichádzali hladní po Ježišovi. Príďte smädní po jeho prítomnosti. Proste ho, aby vám otvoril oči, aby ste uvideli jeho kríž ako najväčší znak jeho lásky k vám. Proste ho, aby vám ukázal, čo chce urobiť pre vás aj v budúcnosti.</w:t>
      </w:r>
    </w:p>
    <w:p w:rsidR="00C340F9" w:rsidRPr="002149C3" w:rsidRDefault="00C340F9" w:rsidP="00C340F9">
      <w:pPr>
        <w:pStyle w:val="Normlnywebov"/>
        <w:spacing w:before="0" w:after="0"/>
        <w:rPr>
          <w:rFonts w:ascii="Arial" w:hAnsi="Arial" w:cs="Arial"/>
          <w:b/>
          <w:i/>
          <w:spacing w:val="-10"/>
          <w:kern w:val="1"/>
          <w:sz w:val="17"/>
          <w:szCs w:val="17"/>
        </w:rPr>
      </w:pPr>
      <w:r w:rsidRPr="002149C3">
        <w:rPr>
          <w:rFonts w:ascii="Arial" w:hAnsi="Arial" w:cs="Arial"/>
          <w:b/>
          <w:i/>
          <w:spacing w:val="-10"/>
          <w:kern w:val="1"/>
          <w:sz w:val="17"/>
          <w:szCs w:val="17"/>
        </w:rPr>
        <w:t>Roztop mi srdce, Pane!</w:t>
      </w:r>
    </w:p>
    <w:p w:rsidR="00C340F9"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Prorok Izaiáš sa jedného dňa približne sedemsto rokov pred Kristom modlil v jeruzalemskom chráme. Pri modlitbe mal videnie neba: „Videl som Pána sedieť na vysokom a vznešenom tróne; lem jeho rúcha napĺňal svätyňu. Vedľa neho stáli serafíni... A jeden druhému volal: ‚Svätý, svätý, svätý je Pán zástupov, celá zem je plná jeho slávy‘“ (Iz 6, 1 – 3).</w:t>
      </w:r>
      <w:r w:rsidR="00784BAA" w:rsidRPr="002149C3">
        <w:rPr>
          <w:rFonts w:ascii="Arial" w:hAnsi="Arial" w:cs="Arial"/>
          <w:i/>
          <w:spacing w:val="-10"/>
          <w:kern w:val="1"/>
          <w:sz w:val="17"/>
          <w:szCs w:val="17"/>
        </w:rPr>
        <w:t xml:space="preserve"> </w:t>
      </w:r>
      <w:r w:rsidRPr="002149C3">
        <w:rPr>
          <w:rFonts w:ascii="Arial" w:hAnsi="Arial" w:cs="Arial"/>
          <w:i/>
          <w:spacing w:val="-10"/>
          <w:kern w:val="1"/>
          <w:sz w:val="17"/>
          <w:szCs w:val="17"/>
        </w:rPr>
        <w:t>Keď to Izaiáš uvidel, myslel si, že celý jeho život je stratený. Potom skríkol: „Beda mi...! Na vlastné oči som videl kráľa, Pána zástupov“ (Iz 6, 5). Srdce sa mu roztopilo a chcel sa ponúknuť za Božieho služobníka: „Tu som, mňa pošli!“ (Iz 6, 8).</w:t>
      </w:r>
    </w:p>
    <w:p w:rsidR="003D3138" w:rsidRPr="002149C3" w:rsidRDefault="00C340F9" w:rsidP="00C340F9">
      <w:pPr>
        <w:pStyle w:val="Normlnywebov"/>
        <w:spacing w:before="0" w:after="0"/>
        <w:rPr>
          <w:rFonts w:ascii="Arial" w:hAnsi="Arial" w:cs="Arial"/>
          <w:i/>
          <w:spacing w:val="-10"/>
          <w:kern w:val="1"/>
          <w:sz w:val="17"/>
          <w:szCs w:val="17"/>
        </w:rPr>
      </w:pPr>
      <w:r w:rsidRPr="002149C3">
        <w:rPr>
          <w:rFonts w:ascii="Arial" w:hAnsi="Arial" w:cs="Arial"/>
          <w:i/>
          <w:spacing w:val="-10"/>
          <w:kern w:val="1"/>
          <w:sz w:val="17"/>
          <w:szCs w:val="17"/>
        </w:rPr>
        <w:t>Keď vstúpime do Pánovej prítomnosti, môžeme si myslieť, že náš život je stratený – ale v dobrom. Naše obavy zmiznú. Naplní nás radosť a vďačnosť Ježišovi. Úzkosť nahradí dôvera v Boha. Budeme hovoriť: „Milujem ťa, Ježiš! Chcem ti vo svojom živote vzdávať slávu.“ Takýto pocit máme, keď sa nám roztopí srdce.</w:t>
      </w:r>
      <w:r w:rsidR="002149C3" w:rsidRPr="002149C3">
        <w:rPr>
          <w:rFonts w:ascii="Arial" w:hAnsi="Arial" w:cs="Arial"/>
          <w:i/>
          <w:spacing w:val="-10"/>
          <w:kern w:val="1"/>
          <w:sz w:val="17"/>
          <w:szCs w:val="17"/>
        </w:rPr>
        <w:t xml:space="preserve"> </w:t>
      </w:r>
      <w:r w:rsidRPr="002149C3">
        <w:rPr>
          <w:rFonts w:ascii="Arial" w:hAnsi="Arial" w:cs="Arial"/>
          <w:i/>
          <w:spacing w:val="-10"/>
          <w:kern w:val="1"/>
          <w:sz w:val="17"/>
          <w:szCs w:val="17"/>
        </w:rPr>
        <w:t>Dnes a každý deň sa modlime: „Príď, Pane Ježišu! Daj mi pocítiť svoju prítomnosť. Príď a svojou láskou mi roztop srdce. Príď a tvaruj ma na svoj obraz. Pane, chcem žiť len pre teba!“</w:t>
      </w:r>
    </w:p>
    <w:p w:rsidR="00C340F9" w:rsidRPr="002149C3" w:rsidRDefault="002149C3"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S</w:t>
      </w:r>
      <w:r w:rsidR="00C340F9" w:rsidRPr="002149C3">
        <w:rPr>
          <w:rFonts w:ascii="Arial" w:hAnsi="Arial" w:cs="Arial"/>
          <w:b/>
          <w:bCs/>
          <w:i/>
          <w:iCs/>
          <w:spacing w:val="-10"/>
          <w:sz w:val="17"/>
          <w:szCs w:val="17"/>
        </w:rPr>
        <w:t>estra pre všetkých</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Blandina Segaleová uvádzala na západnej hranici lásku do praxe Kathryn Elliotová</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„Čia ste sestra?“ spýtal sa muž.</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Sestra Blandina Segaleová bola rada, že mala príležitosť predstaviť sa. Kovboj, ktorý sedel vedľa nej v dostavníku, jej naháňal strach. Obavy sa však rozplynuli, keď si uvedomila, že sa nikdy predtým nestretol s rehoľníčkou.</w:t>
      </w:r>
      <w:r w:rsidR="002149C3" w:rsidRPr="002149C3">
        <w:rPr>
          <w:rFonts w:ascii="Arial" w:hAnsi="Arial" w:cs="Arial"/>
          <w:bCs/>
          <w:i/>
          <w:iCs/>
          <w:spacing w:val="-10"/>
          <w:sz w:val="17"/>
          <w:szCs w:val="17"/>
        </w:rPr>
        <w:t xml:space="preserve"> </w:t>
      </w:r>
      <w:r w:rsidRPr="002149C3">
        <w:rPr>
          <w:rFonts w:ascii="Arial" w:hAnsi="Arial" w:cs="Arial"/>
          <w:bCs/>
          <w:i/>
          <w:iCs/>
          <w:spacing w:val="-10"/>
          <w:sz w:val="17"/>
          <w:szCs w:val="17"/>
        </w:rPr>
        <w:t>„Som sestra všetkých,“ odpovedala. „Dávam svoj život, aby som robila dobro druhým ľuďom.“</w:t>
      </w:r>
      <w:r w:rsidR="002149C3" w:rsidRPr="002149C3">
        <w:rPr>
          <w:rFonts w:ascii="Arial" w:hAnsi="Arial" w:cs="Arial"/>
          <w:bCs/>
          <w:i/>
          <w:iCs/>
          <w:spacing w:val="-10"/>
          <w:sz w:val="17"/>
          <w:szCs w:val="17"/>
        </w:rPr>
        <w:t xml:space="preserve"> </w:t>
      </w:r>
      <w:r w:rsidRPr="002149C3">
        <w:rPr>
          <w:rFonts w:ascii="Arial" w:hAnsi="Arial" w:cs="Arial"/>
          <w:bCs/>
          <w:i/>
          <w:iCs/>
          <w:spacing w:val="-10"/>
          <w:sz w:val="17"/>
          <w:szCs w:val="17"/>
        </w:rPr>
        <w:t>Bolo to v roku 1872. Tí dvaja cestovali zo Steubenville v Ohiu do ďalekého Trinidadu v Colorade na západnej hranici. Blandina mala 22 rokov. Mala byť učiteľkou a kovboj hľadal šťastie.</w:t>
      </w:r>
      <w:r w:rsidR="002149C3" w:rsidRPr="002149C3">
        <w:rPr>
          <w:rFonts w:ascii="Arial" w:hAnsi="Arial" w:cs="Arial"/>
          <w:bCs/>
          <w:i/>
          <w:iCs/>
          <w:spacing w:val="-10"/>
          <w:sz w:val="17"/>
          <w:szCs w:val="17"/>
        </w:rPr>
        <w:t xml:space="preserve"> </w:t>
      </w:r>
      <w:r w:rsidRPr="002149C3">
        <w:rPr>
          <w:rFonts w:ascii="Arial" w:hAnsi="Arial" w:cs="Arial"/>
          <w:bCs/>
          <w:i/>
          <w:iCs/>
          <w:spacing w:val="-10"/>
          <w:sz w:val="17"/>
          <w:szCs w:val="17"/>
        </w:rPr>
        <w:t xml:space="preserve">Blandina bola sestrou všetkých po celý </w:t>
      </w:r>
      <w:r w:rsidRPr="002149C3">
        <w:rPr>
          <w:rFonts w:ascii="Arial" w:hAnsi="Arial" w:cs="Arial"/>
          <w:bCs/>
          <w:i/>
          <w:iCs/>
          <w:spacing w:val="-10"/>
          <w:sz w:val="17"/>
          <w:szCs w:val="17"/>
        </w:rPr>
        <w:t>svoj život a najmä počas 21 rokov na Západe. Podporovala dobročinnosť a spravodlivosť. Pomáhala budovať školy a nemocnice. Evanjelizovala zločincov, pomáhala väzňom a spriatelila sa s Angličanmi, domorodými Američanmi i Mexičanmi. Hoci nepísaný zákon Západu znel: „Zabi, lebo inak ťa zabijú,“ zákon sestry Blandiny by sa dal vyjadriť takto: „Miluj, aby Boh mohol byť milovaný.“</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Veľa práce</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Nebola to Blandinina prvá dlhá cesta. Rodina sa v roku 1854 presťahovala z talianskeho Cicagna do Cincinnati. Mala len štyri roky. Mariu Rosu Segaleovú inšpiroval misionársky duch rôznych rehoľníčok, ktoré ju učili, a ako šestnásťročná vstúpila do rádu Sestier lásky. Pri skladaní večných sľubov prijala meno Blandina po mučeníčke z druhého storočia. Potom vyučovala v Steubenville a po šiestich rokoch ju „poslali na misie“ do Colorada.</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Blandina sa pridala k ďalším trom sestrám. Vyučovala domorodcov. Ale neuspokojila sa len s vyučovaním. „Vidím, že treba vykonať veľa práce, a je tu len málo ľudí,“ napísala Blandina svojej rodine. „Vytvorila som si plán: Urob všetko, čo môžeš, a nikdy nič nevynechaj pre ťažkosti alebo nechuť.“ Keď videla, že budova školy je v žalostnom stave, rozhodla sa ju opraviť, hoci o stavebníctve nič nevedela. Mala len sochor. Vyliezla na strechu a začala búrať. Onedlho sa do práce zapojili aj okoloidúci a rodiny študentov. Zbierali drevo a vyrábali tehly, aby školu opravili.</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Odvaha na hranici</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Trinidad bol centrom „divokého západu“. Počas prvých rokov sa stretla s bojovnými Indiánmi z kmeňa Ute, rozhnevanými lynčujúcimi davmi a ozbrojenými banditmi. Chýbali úrady, ktoré by udržiavali pokoj. Blandina čerpala z evanjeliových zásad, aby sa postavila proti násiliu. Verila, že zmierenie, láskavosť a milosrdenstvo nie sú len pojmy, ktoré sa hlásajú z kazateľnice, ale sú to aj nevyhnutné čnosti – najmä pre život na hranici. Z najlepších študentov vytvorila „hliadky“, ktoré jej hlásili, ak niekto mal nejaké ťažkosti. Nikto nebol vylúčený z ich ochrany. Keď jedna žena z obávaného indiánskeho kmeňa Ute požiadala o pomoc pri starostlivosti o chorého chlapca, Blandina poslala svojich mladých zástupcov, aby dieťa priviedli k nej.</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Členovia hliadky Blandine povedali, že bandita – kamarát neslávneho zločinca Billyho Kida – leží chorý a opustený v chatrči za mestom. Blandina a študenti mu začali nosiť jedlo a lieky. Pri jednej návšteve sa ukázal aj Billy Kid. Aby prejavil Blandine vďačnosť za jej starostlivosť, chcel jej urobiť láskavosť – čokoľvek, čo bolo je v jeho moci. Blandina využila možnosť a požiadala ho, aby upustil od svojho zámeru zabiť troch miestnych lekárov. Na jej prekvapenie s tým súhlasil. Ale len preto, lebo dal Blandine slovo.</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 xml:space="preserve">Keď s údivom uvažovala o tejto príhode, do denníka si zapísala: „Život je tajomstvo. A čo ľudské srdce? Zmes dobra i zloby. Odhalil niekto, ako to v ňom funguje?“ Blandina bola ženou činu a nezaoberala sa teóriami. Zistila totiž, že </w:t>
      </w:r>
      <w:r w:rsidRPr="002149C3">
        <w:rPr>
          <w:rFonts w:ascii="Arial" w:hAnsi="Arial" w:cs="Arial"/>
          <w:bCs/>
          <w:i/>
          <w:iCs/>
          <w:spacing w:val="-10"/>
          <w:sz w:val="17"/>
          <w:szCs w:val="17"/>
        </w:rPr>
        <w:lastRenderedPageBreak/>
        <w:t>najviac ovplyvní ľudí tak, že vstúpi do ich sveta. Keď zakúsia Božiu lásku prostredníctvom veľkodušnej starostlivosti kresťanov, bude ich to priťahovať k Bohu.</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Evanjelizovať vraha</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Blandina nikdy náboženstvo nevnucovala. Svojou dôverou v Boha a skutkami nesebeckej služby vyvolávala zvedavosť ľudí. A keď prišiel vhodný čas na evanjelizáciu, bola pripravená.</w:t>
      </w:r>
      <w:r w:rsidR="002149C3">
        <w:rPr>
          <w:rFonts w:ascii="Arial" w:hAnsi="Arial" w:cs="Arial"/>
          <w:bCs/>
          <w:i/>
          <w:iCs/>
          <w:spacing w:val="-10"/>
          <w:sz w:val="17"/>
          <w:szCs w:val="17"/>
        </w:rPr>
        <w:t xml:space="preserve"> </w:t>
      </w:r>
      <w:r w:rsidRPr="002149C3">
        <w:rPr>
          <w:rFonts w:ascii="Arial" w:hAnsi="Arial" w:cs="Arial"/>
          <w:bCs/>
          <w:i/>
          <w:iCs/>
          <w:spacing w:val="-10"/>
          <w:sz w:val="17"/>
          <w:szCs w:val="17"/>
        </w:rPr>
        <w:t>Blandina sa v prípade Billyho kamaráta, chorého zločinca, stále znova a znova k nemu vracala a pomáhala mu bez toho, aby spomenula Ježiša. Jedného dňa jej ten muž povedal, že keby k nemu prišla a hovorila o pokání, morálke alebo niečom, čo sa týka náboženstva, poslal by ju preč. Keďže sa však o neho s takou láskou starala a nevedela, či je „Žid, Indián alebo diabol“, nabral odvahu a spýtal sa: „Myslíte si, že mi Boh môže odpustiť toľko hriechov?“</w:t>
      </w:r>
      <w:r w:rsidR="002149C3" w:rsidRPr="002149C3">
        <w:rPr>
          <w:rFonts w:ascii="Arial" w:hAnsi="Arial" w:cs="Arial"/>
          <w:bCs/>
          <w:i/>
          <w:iCs/>
          <w:spacing w:val="-10"/>
          <w:sz w:val="17"/>
          <w:szCs w:val="17"/>
        </w:rPr>
        <w:t xml:space="preserve"> </w:t>
      </w:r>
      <w:r w:rsidRPr="002149C3">
        <w:rPr>
          <w:rFonts w:ascii="Arial" w:hAnsi="Arial" w:cs="Arial"/>
          <w:bCs/>
          <w:i/>
          <w:iCs/>
          <w:spacing w:val="-10"/>
          <w:sz w:val="17"/>
          <w:szCs w:val="17"/>
        </w:rPr>
        <w:t>Blandina použila slová z Písma: „Keby boli vaše hriechy ako šarlát alebo by ich bolo toľko ako zŕn piesku na brehu mora, obráťte sa ku mne, hovorí Pán, a ja odpustím.“</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Muž povedal, že nad tým ešte popremýšľa. Prichádzala zima a jeho stav sa zhoršoval. Blandina a ďalšie sestry lásky ho navštevovali. Na smrteľnej posteli urobil úkon kajúcnosti. Prítomní Blandine povedali, že zaspal odriekajúc modlitby, ktoré ho naučila. Sestra Blandina si do denníka zapísala: „Je v Božích spravodlivých, ale milosrdných rukách.“</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Viesť s láskou</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Blandina o dva týždne neskôr, v decembri 1876, dostala znepokojujúcu správu: preložili ju do Santa Fe v Novom Mexiku – na konci železnice, a teda na najvzdialenejšom okraji hranice. Bola to ďalšia úloha, ktorá jej naháňala strach, ale Blandina bola odhodlaná ísť tam, kde bola potrebná. Spomenula si na prednášku z duchovných cvičení o ceste svätého Jozefa do Egypta. Ak Jozef mohol ísť do neznáma, môže aj ona!</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Našťastie, Santa Fe jej pripomínalo Taliansko so starými kostolmi a úzkymi uličkami. Napísala, že atmosféra je naplnená étosom františkánov, ktorí tu boli pred ňou.</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Hoci Blandina mala mesto rada, misionárska práca nebola taká jednoduchá ako v Colorade. Namiesto toho, aby robila dobro tam, kde to bolo potrebné, musela riešiť byrokraciu a papierovačky. Západné teritóriá sa rozvíjali. Noví úradníci boli ochotní financovať jej dobročinné diela. Dostala verejné prostriedky na pochovávanie mŕtvych, starostlivosť o chorých a na programy pre núdznych v prvej nemocnici v Novom Mexiku, v Nemocnici svätého Vincenta.</w:t>
      </w:r>
      <w:r w:rsidR="00784BAA" w:rsidRPr="002149C3">
        <w:rPr>
          <w:rFonts w:ascii="Arial" w:hAnsi="Arial" w:cs="Arial"/>
          <w:bCs/>
          <w:i/>
          <w:iCs/>
          <w:spacing w:val="-10"/>
          <w:sz w:val="17"/>
          <w:szCs w:val="17"/>
        </w:rPr>
        <w:t xml:space="preserve"> </w:t>
      </w:r>
      <w:r w:rsidRPr="002149C3">
        <w:rPr>
          <w:rFonts w:ascii="Arial" w:hAnsi="Arial" w:cs="Arial"/>
          <w:bCs/>
          <w:i/>
          <w:iCs/>
          <w:spacing w:val="-10"/>
          <w:sz w:val="17"/>
          <w:szCs w:val="17"/>
        </w:rPr>
        <w:t>Vďaka Blandininmu úsiliu kapacita nemocnice čoskoro nestačila. Zranení robotníci na železnici a zlatokopovia ležali na dlážke. Blandina chcela dilemu vyriešiť a vzdala sa svojho matraca. Postupne ju nasledovali aj všetky sestry lásky, hoci Blandina nebola ich predstavenou. Bola prirodzeným vodcom. Videli v nej príklad rádového motta: „Ženie nás Kristova láska.“</w:t>
      </w:r>
    </w:p>
    <w:p w:rsidR="00C340F9" w:rsidRPr="002149C3" w:rsidRDefault="00C340F9" w:rsidP="00C340F9">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Nájdi si svoj koniec sveta</w:t>
      </w:r>
    </w:p>
    <w:p w:rsidR="00C340F9" w:rsidRPr="002149C3" w:rsidRDefault="00C340F9" w:rsidP="00C340F9">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 xml:space="preserve">Blandina zo Santa Fe odišla a zakladala verejné i katolícke školy v Albuquerque v Novom Mexiku. </w:t>
      </w:r>
      <w:r w:rsidRPr="002149C3">
        <w:rPr>
          <w:rFonts w:ascii="Arial" w:hAnsi="Arial" w:cs="Arial"/>
          <w:bCs/>
          <w:i/>
          <w:iCs/>
          <w:spacing w:val="-10"/>
          <w:sz w:val="17"/>
          <w:szCs w:val="17"/>
        </w:rPr>
        <w:t>Posledné roky prežila opäť v Cincinnati a pomáhala talianskym prisťahovalcom. Zomrela v roku 1941 vo veku 91 rokov. Keď ležala na smrteľnej posteli, jedna zo sestier sa spýtala: „Čo môžem pre teba urobiť?“ Pohotovo odpovedala: „Nie, dieťa, nie pre mňa, ale pre Boha.“ Sestra Blandina zomrela tak, ako žila – sústredila sa na potreby ľudí okolo seba, nie na svoje.</w:t>
      </w:r>
      <w:r w:rsidR="002149C3" w:rsidRPr="002149C3">
        <w:rPr>
          <w:rFonts w:ascii="Arial" w:hAnsi="Arial" w:cs="Arial"/>
          <w:bCs/>
          <w:i/>
          <w:iCs/>
          <w:spacing w:val="-10"/>
          <w:sz w:val="17"/>
          <w:szCs w:val="17"/>
        </w:rPr>
        <w:t xml:space="preserve"> </w:t>
      </w:r>
      <w:r w:rsidRPr="002149C3">
        <w:rPr>
          <w:rFonts w:ascii="Arial" w:hAnsi="Arial" w:cs="Arial"/>
          <w:bCs/>
          <w:i/>
          <w:iCs/>
          <w:spacing w:val="-10"/>
          <w:sz w:val="17"/>
          <w:szCs w:val="17"/>
        </w:rPr>
        <w:t xml:space="preserve">Blandinino misionárske dedičstvo jej zaslúžilo titul Božia služobnica. Môže sa stať prvou svätou Nového Mexika. Jej životný príbeh je inšpiráciou pre prisťahovalcov, zdravotníckych pracovníkov, vychovávateľov a všetkých obhajcov chudobných. </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Pokrytec v zrkadle</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Boh mi ukázal, že vie využiť aj moje zlyhania</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Frank Boos</w:t>
      </w:r>
    </w:p>
    <w:p w:rsidR="00784BAA" w:rsidRPr="002149C3" w:rsidRDefault="00784BAA" w:rsidP="00784BAA">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Ako otec som bol hrdý na to, že moje deti vedia, aké televízne programy a filmy by mali sledovať. V mojom živote však bol čas, keď som nepraktizoval to, čo som hlásal. Bolo to náročné obdobie, keď som mal veľa povinností. Pravidelne som robil nadčasy. Navštevoval som podujatia, ktoré mali deti v škole, a pomáhal som vo farnosti. Takýto nabitý program mi nedovoľoval, aby som si odpočinul. Napokon som si našiel čas na oddych: keď už manželka a deti spali, neskoro v noci som sledoval filmy v televízii. Mnohé kanály vynechávajú sexuálne scény. Preto ma prekvapilo, keď som vo videopožičovni zbadal film, ktorý som sledoval v televízii – pre nahotu bol označený ako film pre dospelých. Požičal som si ho. Potom som našiel aj ďalšie filmy so sexuálnym obsahom a pravidelne som ich pozeral. Požičané videá som skrýval pod sedadlom nášho auta. Keď všetci zaspali, stále dokola som si ich púšťal.</w:t>
      </w:r>
      <w:r w:rsidR="002149C3">
        <w:rPr>
          <w:rFonts w:ascii="Arial" w:hAnsi="Arial" w:cs="Arial"/>
          <w:bCs/>
          <w:i/>
          <w:iCs/>
          <w:spacing w:val="-10"/>
          <w:sz w:val="17"/>
          <w:szCs w:val="17"/>
        </w:rPr>
        <w:t xml:space="preserve"> </w:t>
      </w:r>
      <w:r w:rsidRPr="002149C3">
        <w:rPr>
          <w:rFonts w:ascii="Arial" w:hAnsi="Arial" w:cs="Arial"/>
          <w:bCs/>
          <w:i/>
          <w:iCs/>
          <w:spacing w:val="-10"/>
          <w:sz w:val="17"/>
          <w:szCs w:val="17"/>
        </w:rPr>
        <w:t>Na začiatku bola moja závislosť od pornografie podobne ako rakovina malá. Neriešil som ju a stále viac ma pohlcovala. Až kým raz dcéra v našom aute nehľadala materiály pre skautky.</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Pokrytec v zrkadle</w:t>
      </w:r>
    </w:p>
    <w:p w:rsidR="00784BAA" w:rsidRPr="002149C3" w:rsidRDefault="00784BAA" w:rsidP="00784BAA">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Bola sobota a ako vášnivý golfista som šiel na golfové ihrisko so susedom. Dosiahol som najlepšie osobné skóre a s radosťou som chcel o tom povedať rodine. Prišiel som domov, nechal som pálky v garáži a bežal do kuchyne. Vtedy som zbadal manželku a na stole ležalo video.</w:t>
      </w:r>
      <w:r w:rsidR="002149C3">
        <w:rPr>
          <w:rFonts w:ascii="Arial" w:hAnsi="Arial" w:cs="Arial"/>
          <w:bCs/>
          <w:i/>
          <w:iCs/>
          <w:spacing w:val="-10"/>
          <w:sz w:val="17"/>
          <w:szCs w:val="17"/>
        </w:rPr>
        <w:t xml:space="preserve"> </w:t>
      </w:r>
      <w:r w:rsidRPr="002149C3">
        <w:rPr>
          <w:rFonts w:ascii="Arial" w:hAnsi="Arial" w:cs="Arial"/>
          <w:bCs/>
          <w:i/>
          <w:iCs/>
          <w:spacing w:val="-10"/>
          <w:sz w:val="17"/>
          <w:szCs w:val="17"/>
        </w:rPr>
        <w:t>Povedala mi, že dcéra plače vo svojej izbe. Dala video mojej manželke so slovami: „Myslela som si, že otecko je lepší.“ Moja eufória z golfu sa hneď zmenila na pocit, ako keby mi do srdca vrazili dýku. To najťažšie, čo som musel urobiť, bolo ísť do dcérinej izby, poprosiť o odpustenie a sľúbiť jej, že sa takéto správanie už nebude opakovať.</w:t>
      </w:r>
      <w:r w:rsidR="002149C3">
        <w:rPr>
          <w:rFonts w:ascii="Arial" w:hAnsi="Arial" w:cs="Arial"/>
          <w:bCs/>
          <w:i/>
          <w:iCs/>
          <w:spacing w:val="-10"/>
          <w:sz w:val="17"/>
          <w:szCs w:val="17"/>
        </w:rPr>
        <w:t xml:space="preserve"> </w:t>
      </w:r>
      <w:r w:rsidRPr="002149C3">
        <w:rPr>
          <w:rFonts w:ascii="Arial" w:hAnsi="Arial" w:cs="Arial"/>
          <w:bCs/>
          <w:i/>
          <w:iCs/>
          <w:spacing w:val="-10"/>
          <w:sz w:val="17"/>
          <w:szCs w:val="17"/>
        </w:rPr>
        <w:t>Prestal som si požičiavať filmy, šiel som na spoveď a veril som, že mi Boh odpustil. Mal som šťastie, že mi odpustili aj deti a manželka. Jeden človek mi však neodpustil: ja. Ďalších desať rokov, keď som sa pozeral každý deň do zrkadla, videl som na čele slovo „pokrytec“. Bol som zhnusený sám zo seba. Mal som pocit viny a hanby za to, že som neviedol život, aký som hlásal. Bez ohľadu na to, čo som povedal alebo urobil, povedomie o tom, čo som urobil, bolo vryté do srdca.</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lastRenderedPageBreak/>
        <w:t>„Použi moje zlyhania, Bože“</w:t>
      </w:r>
    </w:p>
    <w:p w:rsidR="00784BAA" w:rsidRPr="002149C3" w:rsidRDefault="00784BAA" w:rsidP="00784BAA">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Jedného dňa mi zatelefonoval priateľ, ktorý vedel, čo som zažil. Povedal mi, že v arcidiecéze vzniká projekt zameraný na uzdravenie z pornografie. Povedal mi, že hľadajú človeka, ktorý by svoj príbeh rozpovedal pred kamerou. Video chceli premietať pri všetkých svätých omšiach na Prvú pôstnu nedeľu. Spýtal sa: „Bol by si ochotný povedať svoj príbeh?“</w:t>
      </w:r>
      <w:r w:rsidR="002149C3">
        <w:rPr>
          <w:rFonts w:ascii="Arial" w:hAnsi="Arial" w:cs="Arial"/>
          <w:bCs/>
          <w:i/>
          <w:iCs/>
          <w:spacing w:val="-10"/>
          <w:sz w:val="17"/>
          <w:szCs w:val="17"/>
        </w:rPr>
        <w:t xml:space="preserve"> </w:t>
      </w:r>
      <w:r w:rsidRPr="002149C3">
        <w:rPr>
          <w:rFonts w:ascii="Arial" w:hAnsi="Arial" w:cs="Arial"/>
          <w:bCs/>
          <w:i/>
          <w:iCs/>
          <w:spacing w:val="-10"/>
          <w:sz w:val="17"/>
          <w:szCs w:val="17"/>
        </w:rPr>
        <w:t xml:space="preserve">Myslel som si, že v arcidiecéze ma budú poznať ako „pána pornografie“. Nechcel som, aby sa do katolíckeho sveta dostala chvíľa, na ktorú som vôbec nebol hrdý. Porozprávali sme sa o tom a svojho priateľa som sa spýtal, čo by robil na mojom mieste. Po krátkej chvíľke ticha odpovedal: „Najprv by som sa modlil. Potom by som urobil to, čo by urobil Ježiš.“ Prijal som jeho radu a porozprával som sa s Ježišom. Povedal som mu, že si uvedomujem, že nie som žiadny hrdina. Nikdy mi nepostavia sochu za to, že som viedol krajinu vo vojne. Nepomenujú po mne žiadnu budovu za to, že som našiel liek na nevyliečiteľnú chorobu. Povedal som Ježišovi: „Ak však nemôžeš použiť moje úspechy, dávam ti povolenie, aby si využil moje zlyhania.“ Spomenul som si, že Ježiš dovolil Otcovi, aby využil jeho zdanlivú porážku – smrť na kríži –, aby priniesol vzkriesenie a nový život.V tejto milostivej chvíli som si konečne odpustil. Ťažko sa dá opísať obrovské bremeno, ktoré mi spadlo z pliec! Po modlitbe som vedel, čo odo mňa Ježiš chce. Poradil som sa manželkou a deťmi a súhlasil som, že svoj príbeh rozpoviem pred kamerou. Keď video premietali pri svätých omšiach po celej arcidiecéze, jeden muž, ktorý ho videl, sa práve </w:t>
      </w:r>
      <w:r w:rsidRPr="002149C3">
        <w:rPr>
          <w:rFonts w:ascii="Arial" w:hAnsi="Arial" w:cs="Arial"/>
          <w:bCs/>
          <w:i/>
          <w:iCs/>
          <w:spacing w:val="-10"/>
          <w:sz w:val="17"/>
          <w:szCs w:val="17"/>
        </w:rPr>
        <w:t>dostal z väzenia. Bol tam pre zločiny spojené s pornografiou. Hneď sa stal členom podpornej skupiny a neskôr založil neziskovú organizáciu, ktorá pomáha ľuďom v podobnej situácii. A to je len jeden z plodov tohto videa!</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Zjavenie o odpustení</w:t>
      </w:r>
    </w:p>
    <w:p w:rsidR="00784BAA" w:rsidRPr="002149C3" w:rsidRDefault="00784BAA" w:rsidP="00784BAA">
      <w:pPr>
        <w:pStyle w:val="Normlnywebov"/>
        <w:spacing w:before="0" w:after="0"/>
        <w:rPr>
          <w:rFonts w:ascii="Arial" w:hAnsi="Arial" w:cs="Arial"/>
          <w:bCs/>
          <w:i/>
          <w:iCs/>
          <w:spacing w:val="-10"/>
          <w:sz w:val="17"/>
          <w:szCs w:val="17"/>
        </w:rPr>
      </w:pPr>
      <w:r w:rsidRPr="002149C3">
        <w:rPr>
          <w:rFonts w:ascii="Arial" w:hAnsi="Arial" w:cs="Arial"/>
          <w:bCs/>
          <w:i/>
          <w:iCs/>
          <w:spacing w:val="-10"/>
          <w:sz w:val="17"/>
          <w:szCs w:val="17"/>
        </w:rPr>
        <w:t>Duch Svätý pôsobí zvláštne. Onedlho po tom som mal pri modlitbe nečakané zjavenie. Desať rokov som si myslel, že som pokrytec, lebo som hovoril, že žijem čistým životom, hoci som potajomky sledoval porno. Duch Svätý mi však ukázal, že moje skutočné pokrytectvo je niekde inde. Spočívalo v tom, že hoci som svoj hriech vyznal a prijal som Božie odpustenie, nechcel som odpustiť sám sebe. Bol som pokrytec, lebo svoju vlastnú predstavu o odpustení som povýšil nad Spasiteľovo odpustenie. Keď som si to konečne uvedomil, prijal som Božie odpustenie ako skutočné a úplné. Boh mi odpustil vďaka Ježišovej smrti. Prijal som to pokáním.</w:t>
      </w:r>
    </w:p>
    <w:p w:rsidR="00784BAA" w:rsidRPr="002149C3" w:rsidRDefault="00784BAA" w:rsidP="00784BAA">
      <w:pPr>
        <w:pStyle w:val="Normlnywebov"/>
        <w:spacing w:before="0" w:after="0"/>
        <w:rPr>
          <w:rFonts w:ascii="Arial" w:hAnsi="Arial" w:cs="Arial"/>
          <w:b/>
          <w:bCs/>
          <w:i/>
          <w:iCs/>
          <w:spacing w:val="-10"/>
          <w:sz w:val="17"/>
          <w:szCs w:val="17"/>
        </w:rPr>
      </w:pPr>
      <w:r w:rsidRPr="002149C3">
        <w:rPr>
          <w:rFonts w:ascii="Arial" w:hAnsi="Arial" w:cs="Arial"/>
          <w:b/>
          <w:bCs/>
          <w:i/>
          <w:iCs/>
          <w:spacing w:val="-10"/>
          <w:sz w:val="17"/>
          <w:szCs w:val="17"/>
        </w:rPr>
        <w:t>Božia láska, ktorá sa nikdy neskončí</w:t>
      </w:r>
    </w:p>
    <w:p w:rsidR="00784BAA" w:rsidRPr="002149C3" w:rsidRDefault="00784BAA" w:rsidP="00784BAA">
      <w:pPr>
        <w:pStyle w:val="Normlnywebov"/>
        <w:spacing w:before="0" w:after="0"/>
        <w:rPr>
          <w:rFonts w:ascii="Arial" w:hAnsi="Arial" w:cs="Arial"/>
          <w:bCs/>
          <w:i/>
          <w:iCs/>
          <w:spacing w:val="-10"/>
          <w:sz w:val="17"/>
          <w:szCs w:val="17"/>
        </w:rPr>
        <w:sectPr w:rsidR="00784BAA" w:rsidRPr="002149C3" w:rsidSect="00D31201">
          <w:type w:val="continuous"/>
          <w:pgSz w:w="8419" w:h="11907" w:orient="landscape" w:code="9"/>
          <w:pgMar w:top="397" w:right="397" w:bottom="397" w:left="397" w:header="709" w:footer="0" w:gutter="0"/>
          <w:cols w:num="2" w:sep="1" w:space="56"/>
          <w:docGrid w:linePitch="600" w:charSpace="36864"/>
        </w:sectPr>
      </w:pPr>
      <w:r w:rsidRPr="002149C3">
        <w:rPr>
          <w:rFonts w:ascii="Arial" w:hAnsi="Arial" w:cs="Arial"/>
          <w:bCs/>
          <w:i/>
          <w:iCs/>
          <w:spacing w:val="-10"/>
          <w:sz w:val="17"/>
          <w:szCs w:val="17"/>
        </w:rPr>
        <w:t>Ježiš učil svojich učeníkov o odpustení takto: „Ale ak vy neodpustíte ľuďom, ani váš Otec neodpustí vaše hriechy“ (Mt 6, 15). Teraz už viem, že mám odpustiť aj sám sebe. Je to ťažké, ale pripomínam si, že neexistuje taký veľký hriech, ktorý by Ježiš nechcel a nedokázal odpustiť. Práve preto zomrel na kríži: aby sme sa mohli vrátiť k Otcovi! A keďže vedel, že budeme hrešiť, dal nám sviatosť zmierenia. Veľmi sa mu páči, keď sa tam stále znova a znova vraciame, aby sme prijali jeho odpustenie.</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8D1290" w:rsidRPr="009471AB" w:rsidRDefault="008D1290" w:rsidP="003F68CF">
      <w:pPr>
        <w:spacing w:after="0" w:line="240" w:lineRule="auto"/>
        <w:rPr>
          <w:rFonts w:ascii="Times New Roman" w:hAnsi="Times New Roman" w:cs="Times New Roman"/>
          <w:b/>
          <w:i/>
          <w:color w:val="808080"/>
          <w:sz w:val="19"/>
          <w:szCs w:val="19"/>
        </w:rPr>
      </w:pPr>
      <w:r>
        <w:rPr>
          <w:rFonts w:ascii="Times New Roman" w:hAnsi="Times New Roman" w:cs="Times New Roman"/>
          <w:b/>
          <w:color w:val="808080"/>
          <w:sz w:val="19"/>
          <w:szCs w:val="19"/>
        </w:rPr>
        <w:t>Pondelok – 1</w:t>
      </w:r>
      <w:r w:rsidR="00C91EA5">
        <w:rPr>
          <w:rFonts w:ascii="Times New Roman" w:hAnsi="Times New Roman" w:cs="Times New Roman"/>
          <w:b/>
          <w:color w:val="808080"/>
          <w:sz w:val="19"/>
          <w:szCs w:val="19"/>
        </w:rPr>
        <w:t>7</w:t>
      </w:r>
      <w:r>
        <w:rPr>
          <w:rFonts w:ascii="Times New Roman" w:hAnsi="Times New Roman" w:cs="Times New Roman"/>
          <w:b/>
          <w:color w:val="808080"/>
          <w:sz w:val="19"/>
          <w:szCs w:val="19"/>
        </w:rPr>
        <w:t xml:space="preserve">.6. – </w:t>
      </w:r>
      <w:r w:rsidR="00C91EA5">
        <w:rPr>
          <w:rFonts w:ascii="Times New Roman" w:hAnsi="Times New Roman" w:cs="Times New Roman"/>
          <w:i/>
          <w:color w:val="808080"/>
          <w:sz w:val="19"/>
          <w:szCs w:val="19"/>
        </w:rPr>
        <w:t>o</w:t>
      </w:r>
      <w:r w:rsidR="00C91EA5" w:rsidRPr="00C91EA5">
        <w:rPr>
          <w:rFonts w:ascii="Times New Roman" w:hAnsi="Times New Roman" w:cs="Times New Roman"/>
          <w:i/>
          <w:color w:val="808080"/>
          <w:sz w:val="19"/>
          <w:szCs w:val="19"/>
        </w:rPr>
        <w:t>d dnes sa začína pôst pred sviatkom svätých, slávnych a všechválnych najvyšších apoštolov Petra a Pavla-  tzv. Petrovka</w:t>
      </w:r>
    </w:p>
    <w:p w:rsidR="008D1290" w:rsidRPr="00890296" w:rsidRDefault="00044D6B" w:rsidP="003F68CF">
      <w:pPr>
        <w:spacing w:after="0" w:line="240" w:lineRule="auto"/>
        <w:rPr>
          <w:rFonts w:ascii="Times New Roman" w:hAnsi="Times New Roman" w:cs="Times New Roman"/>
          <w:color w:val="808080"/>
          <w:sz w:val="19"/>
          <w:szCs w:val="19"/>
        </w:rPr>
      </w:pPr>
      <w:r>
        <w:rPr>
          <w:rFonts w:ascii="Times New Roman" w:hAnsi="Times New Roman" w:cs="Times New Roman"/>
          <w:b/>
          <w:color w:val="808080"/>
          <w:sz w:val="19"/>
          <w:szCs w:val="19"/>
        </w:rPr>
        <w:t>Štvrtok</w:t>
      </w:r>
      <w:r w:rsidR="008D1290">
        <w:rPr>
          <w:rFonts w:ascii="Times New Roman" w:hAnsi="Times New Roman" w:cs="Times New Roman"/>
          <w:b/>
          <w:color w:val="808080"/>
          <w:sz w:val="19"/>
          <w:szCs w:val="19"/>
        </w:rPr>
        <w:t xml:space="preserve"> –</w:t>
      </w:r>
      <w:r>
        <w:rPr>
          <w:rFonts w:ascii="Times New Roman" w:hAnsi="Times New Roman" w:cs="Times New Roman"/>
          <w:b/>
          <w:color w:val="808080"/>
          <w:sz w:val="19"/>
          <w:szCs w:val="19"/>
        </w:rPr>
        <w:t xml:space="preserve"> </w:t>
      </w:r>
      <w:r w:rsidR="00C91EA5">
        <w:rPr>
          <w:rFonts w:ascii="Times New Roman" w:hAnsi="Times New Roman" w:cs="Times New Roman"/>
          <w:b/>
          <w:color w:val="808080"/>
          <w:sz w:val="19"/>
          <w:szCs w:val="19"/>
        </w:rPr>
        <w:t>20</w:t>
      </w:r>
      <w:r w:rsidR="008D1290">
        <w:rPr>
          <w:rFonts w:ascii="Times New Roman" w:hAnsi="Times New Roman" w:cs="Times New Roman"/>
          <w:b/>
          <w:color w:val="808080"/>
          <w:sz w:val="19"/>
          <w:szCs w:val="19"/>
        </w:rPr>
        <w:t xml:space="preserve">.6. – </w:t>
      </w:r>
      <w:r w:rsidR="00C91EA5">
        <w:rPr>
          <w:rFonts w:ascii="Times New Roman" w:hAnsi="Times New Roman" w:cs="Times New Roman"/>
          <w:b/>
          <w:color w:val="808080"/>
          <w:sz w:val="19"/>
          <w:szCs w:val="19"/>
        </w:rPr>
        <w:t>Slávnostná poklona prečistým tajomstvám tela a krvi nášho Pána Ježiša Krista</w:t>
      </w:r>
      <w:r w:rsidR="00890296">
        <w:rPr>
          <w:rFonts w:ascii="Times New Roman" w:hAnsi="Times New Roman" w:cs="Times New Roman"/>
          <w:b/>
          <w:color w:val="808080"/>
          <w:sz w:val="19"/>
          <w:szCs w:val="19"/>
        </w:rPr>
        <w:t xml:space="preserve"> – </w:t>
      </w:r>
      <w:r w:rsidR="00890296">
        <w:rPr>
          <w:rFonts w:ascii="Times New Roman" w:hAnsi="Times New Roman" w:cs="Times New Roman"/>
          <w:color w:val="808080"/>
          <w:sz w:val="19"/>
          <w:szCs w:val="19"/>
        </w:rPr>
        <w:t>po liturgii Eucharistická pobožnosť</w:t>
      </w:r>
    </w:p>
    <w:p w:rsidR="00DB599B" w:rsidRPr="008C16A7"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C91EA5">
        <w:rPr>
          <w:rFonts w:ascii="Times New Roman" w:hAnsi="Times New Roman" w:cs="Times New Roman"/>
          <w:b/>
          <w:color w:val="808080"/>
          <w:sz w:val="19"/>
          <w:szCs w:val="19"/>
        </w:rPr>
        <w:t>23</w:t>
      </w:r>
      <w:r w:rsidR="00AC7A66">
        <w:rPr>
          <w:rFonts w:ascii="Times New Roman" w:hAnsi="Times New Roman" w:cs="Times New Roman"/>
          <w:b/>
          <w:color w:val="808080"/>
          <w:sz w:val="19"/>
          <w:szCs w:val="19"/>
        </w:rPr>
        <w:t>.</w:t>
      </w:r>
      <w:r w:rsidR="00BF43E6">
        <w:rPr>
          <w:rFonts w:ascii="Times New Roman" w:hAnsi="Times New Roman" w:cs="Times New Roman"/>
          <w:b/>
          <w:color w:val="808080"/>
          <w:sz w:val="19"/>
          <w:szCs w:val="19"/>
        </w:rPr>
        <w:t>6</w:t>
      </w:r>
      <w:r w:rsidR="003867D8">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C91EA5">
        <w:rPr>
          <w:rFonts w:ascii="Times New Roman" w:hAnsi="Times New Roman" w:cs="Times New Roman"/>
          <w:b/>
          <w:color w:val="808080"/>
          <w:sz w:val="19"/>
          <w:szCs w:val="19"/>
        </w:rPr>
        <w:t>Druhá</w:t>
      </w:r>
      <w:r w:rsidR="008D1290">
        <w:rPr>
          <w:rFonts w:ascii="Times New Roman" w:hAnsi="Times New Roman" w:cs="Times New Roman"/>
          <w:b/>
          <w:color w:val="808080"/>
          <w:sz w:val="19"/>
          <w:szCs w:val="19"/>
        </w:rPr>
        <w:t xml:space="preserve"> nedeľa po Päťdesiatnici </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B76F3C">
              <w:rPr>
                <w:rFonts w:ascii="Times New Roman" w:hAnsi="Times New Roman" w:cs="Times New Roman"/>
                <w:color w:val="808080"/>
                <w:sz w:val="19"/>
                <w:szCs w:val="19"/>
              </w:rPr>
              <w:t>17</w:t>
            </w:r>
            <w:r w:rsidR="00CE169D">
              <w:rPr>
                <w:rFonts w:ascii="Times New Roman" w:hAnsi="Times New Roman" w:cs="Times New Roman"/>
                <w:color w:val="808080"/>
                <w:sz w:val="19"/>
                <w:szCs w:val="19"/>
              </w:rPr>
              <w:t>.6.</w:t>
            </w:r>
          </w:p>
        </w:tc>
        <w:tc>
          <w:tcPr>
            <w:tcW w:w="2268" w:type="dxa"/>
            <w:shd w:val="clear" w:color="auto" w:fill="auto"/>
            <w:vAlign w:val="center"/>
          </w:tcPr>
          <w:p w:rsidR="00682E57" w:rsidRPr="007C48B7" w:rsidRDefault="00890296" w:rsidP="00734F1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C91EA5">
              <w:rPr>
                <w:rFonts w:ascii="Times New Roman" w:hAnsi="Times New Roman" w:cs="Times New Roman"/>
                <w:color w:val="808080"/>
                <w:sz w:val="19"/>
                <w:szCs w:val="19"/>
              </w:rPr>
              <w:t>8.00 na úmysel darcu</w:t>
            </w:r>
          </w:p>
        </w:tc>
        <w:tc>
          <w:tcPr>
            <w:tcW w:w="2410" w:type="dxa"/>
            <w:shd w:val="clear" w:color="auto" w:fill="auto"/>
            <w:vAlign w:val="center"/>
          </w:tcPr>
          <w:p w:rsidR="0033426B" w:rsidRPr="005E6DAA" w:rsidRDefault="0033426B" w:rsidP="00C10981">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66466D" w:rsidRPr="005E6DAA" w:rsidTr="00A377EF">
        <w:tc>
          <w:tcPr>
            <w:tcW w:w="709" w:type="dxa"/>
            <w:shd w:val="clear" w:color="auto" w:fill="auto"/>
            <w:vAlign w:val="center"/>
          </w:tcPr>
          <w:p w:rsidR="0066466D" w:rsidRPr="005E6DAA" w:rsidRDefault="0066466D" w:rsidP="00CE169D">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B76F3C">
              <w:rPr>
                <w:rFonts w:ascii="Times New Roman" w:hAnsi="Times New Roman" w:cs="Times New Roman"/>
                <w:color w:val="808080"/>
                <w:sz w:val="19"/>
                <w:szCs w:val="19"/>
              </w:rPr>
              <w:t>18</w:t>
            </w:r>
            <w:r w:rsidR="00CE169D">
              <w:rPr>
                <w:rFonts w:ascii="Times New Roman" w:hAnsi="Times New Roman" w:cs="Times New Roman"/>
                <w:color w:val="808080"/>
                <w:sz w:val="19"/>
                <w:szCs w:val="19"/>
              </w:rPr>
              <w:t>.6.</w:t>
            </w:r>
          </w:p>
        </w:tc>
        <w:tc>
          <w:tcPr>
            <w:tcW w:w="2268" w:type="dxa"/>
            <w:shd w:val="clear" w:color="auto" w:fill="auto"/>
            <w:vAlign w:val="center"/>
          </w:tcPr>
          <w:p w:rsidR="007D72BF" w:rsidRPr="00D1349B" w:rsidRDefault="009471AB"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B76F3C">
              <w:rPr>
                <w:rFonts w:ascii="Times New Roman" w:hAnsi="Times New Roman" w:cs="Times New Roman"/>
                <w:color w:val="808080"/>
                <w:sz w:val="19"/>
                <w:szCs w:val="19"/>
              </w:rPr>
              <w:t>*ZBP bohuznáma rodina</w:t>
            </w:r>
          </w:p>
        </w:tc>
        <w:tc>
          <w:tcPr>
            <w:tcW w:w="2410" w:type="dxa"/>
            <w:shd w:val="clear" w:color="auto" w:fill="auto"/>
            <w:vAlign w:val="center"/>
          </w:tcPr>
          <w:p w:rsidR="001569A7" w:rsidRPr="005E6DAA" w:rsidRDefault="001569A7"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7E29AA" w:rsidRPr="00CC12C7" w:rsidRDefault="007E29AA" w:rsidP="00B509C2">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8D129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B76F3C">
              <w:rPr>
                <w:rFonts w:ascii="Times New Roman" w:hAnsi="Times New Roman" w:cs="Times New Roman"/>
                <w:color w:val="808080"/>
                <w:sz w:val="19"/>
                <w:szCs w:val="19"/>
              </w:rPr>
              <w:t>19</w:t>
            </w:r>
            <w:r w:rsidR="00CE169D">
              <w:rPr>
                <w:rFonts w:ascii="Times New Roman" w:hAnsi="Times New Roman" w:cs="Times New Roman"/>
                <w:color w:val="808080"/>
                <w:sz w:val="19"/>
                <w:szCs w:val="19"/>
              </w:rPr>
              <w:t>.6.</w:t>
            </w:r>
          </w:p>
        </w:tc>
        <w:tc>
          <w:tcPr>
            <w:tcW w:w="2268" w:type="dxa"/>
            <w:shd w:val="clear" w:color="auto" w:fill="auto"/>
            <w:vAlign w:val="center"/>
          </w:tcPr>
          <w:p w:rsidR="002B70D2" w:rsidRDefault="009471AB"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8.00 </w:t>
            </w:r>
            <w:r w:rsidR="00B76F3C">
              <w:rPr>
                <w:rFonts w:ascii="Times New Roman" w:hAnsi="Times New Roman" w:cs="Times New Roman"/>
                <w:color w:val="808080"/>
                <w:sz w:val="19"/>
                <w:szCs w:val="19"/>
              </w:rPr>
              <w:t>*ZBP Lenka</w:t>
            </w:r>
          </w:p>
          <w:p w:rsidR="00890296" w:rsidRPr="005E6DAA" w:rsidRDefault="00890296"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Spoločenstvo na fare</w:t>
            </w:r>
          </w:p>
        </w:tc>
        <w:tc>
          <w:tcPr>
            <w:tcW w:w="2410" w:type="dxa"/>
            <w:shd w:val="clear" w:color="auto" w:fill="auto"/>
            <w:vAlign w:val="center"/>
          </w:tcPr>
          <w:p w:rsidR="00D1349B" w:rsidRPr="005E6DAA" w:rsidRDefault="00D1349B"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B76F3C" w:rsidP="006C7F47">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20</w:t>
            </w:r>
            <w:r w:rsidR="00CE169D">
              <w:rPr>
                <w:rFonts w:ascii="Times New Roman" w:hAnsi="Times New Roman" w:cs="Times New Roman"/>
                <w:color w:val="808080"/>
                <w:sz w:val="19"/>
                <w:szCs w:val="19"/>
              </w:rPr>
              <w:t>.6.</w:t>
            </w:r>
          </w:p>
        </w:tc>
        <w:tc>
          <w:tcPr>
            <w:tcW w:w="2268" w:type="dxa"/>
            <w:shd w:val="clear" w:color="auto" w:fill="auto"/>
            <w:vAlign w:val="center"/>
          </w:tcPr>
          <w:p w:rsidR="001569A7" w:rsidRPr="005E6DAA" w:rsidRDefault="00B76F3C" w:rsidP="00805D4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w:t>
            </w:r>
            <w:r w:rsidR="009471AB">
              <w:rPr>
                <w:rFonts w:ascii="Times New Roman" w:hAnsi="Times New Roman" w:cs="Times New Roman"/>
                <w:color w:val="808080"/>
                <w:sz w:val="19"/>
                <w:szCs w:val="19"/>
              </w:rPr>
              <w:t xml:space="preserve">.00 </w:t>
            </w:r>
            <w:r w:rsidR="00805D45">
              <w:rPr>
                <w:rFonts w:ascii="Times New Roman" w:hAnsi="Times New Roman" w:cs="Times New Roman"/>
                <w:color w:val="808080"/>
                <w:sz w:val="19"/>
                <w:szCs w:val="19"/>
              </w:rPr>
              <w:t>na úmysel darcu</w:t>
            </w:r>
          </w:p>
        </w:tc>
        <w:tc>
          <w:tcPr>
            <w:tcW w:w="2410" w:type="dxa"/>
            <w:shd w:val="clear" w:color="auto" w:fill="auto"/>
            <w:vAlign w:val="center"/>
          </w:tcPr>
          <w:p w:rsidR="00B52007" w:rsidRPr="005E6DAA" w:rsidRDefault="00B76F3C" w:rsidP="00370E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*ZBP Lenka</w:t>
            </w:r>
          </w:p>
        </w:tc>
        <w:tc>
          <w:tcPr>
            <w:tcW w:w="2313" w:type="dxa"/>
            <w:shd w:val="clear" w:color="auto" w:fill="auto"/>
            <w:vAlign w:val="center"/>
          </w:tcPr>
          <w:p w:rsidR="002B70D2" w:rsidRPr="005E6DAA" w:rsidRDefault="00B76F3C" w:rsidP="00C1098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na úmysel darcu</w:t>
            </w:r>
          </w:p>
        </w:tc>
      </w:tr>
      <w:tr w:rsidR="00B52007" w:rsidRPr="005E6DAA" w:rsidTr="00A377EF">
        <w:tc>
          <w:tcPr>
            <w:tcW w:w="709" w:type="dxa"/>
            <w:shd w:val="clear" w:color="auto" w:fill="auto"/>
            <w:vAlign w:val="center"/>
          </w:tcPr>
          <w:p w:rsidR="00B52007" w:rsidRPr="005E6DAA" w:rsidRDefault="00B52007" w:rsidP="008D129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B76F3C">
              <w:rPr>
                <w:rFonts w:ascii="Times New Roman" w:hAnsi="Times New Roman" w:cs="Times New Roman"/>
                <w:color w:val="808080"/>
                <w:sz w:val="19"/>
                <w:szCs w:val="19"/>
              </w:rPr>
              <w:t>21</w:t>
            </w:r>
            <w:r w:rsidR="00CE169D">
              <w:rPr>
                <w:rFonts w:ascii="Times New Roman" w:hAnsi="Times New Roman" w:cs="Times New Roman"/>
                <w:color w:val="808080"/>
                <w:sz w:val="19"/>
                <w:szCs w:val="19"/>
              </w:rPr>
              <w:t>.6.</w:t>
            </w:r>
          </w:p>
        </w:tc>
        <w:tc>
          <w:tcPr>
            <w:tcW w:w="2268" w:type="dxa"/>
            <w:shd w:val="clear" w:color="auto" w:fill="auto"/>
            <w:vAlign w:val="center"/>
          </w:tcPr>
          <w:p w:rsidR="009471AB" w:rsidRPr="005E6DAA" w:rsidRDefault="009471AB" w:rsidP="00B76F3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18.00 </w:t>
            </w:r>
            <w:r w:rsidR="00B76F3C">
              <w:rPr>
                <w:rFonts w:ascii="Times New Roman" w:hAnsi="Times New Roman" w:cs="Times New Roman"/>
                <w:color w:val="808080"/>
                <w:sz w:val="19"/>
                <w:szCs w:val="19"/>
              </w:rPr>
              <w:t>+Jaroslav (r.Gerova)</w:t>
            </w:r>
          </w:p>
        </w:tc>
        <w:tc>
          <w:tcPr>
            <w:tcW w:w="2410" w:type="dxa"/>
            <w:shd w:val="clear" w:color="auto" w:fill="auto"/>
            <w:vAlign w:val="center"/>
          </w:tcPr>
          <w:p w:rsidR="00B52007" w:rsidRPr="005E6DAA" w:rsidRDefault="00B52007" w:rsidP="0087489F">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auto"/>
            <w:vAlign w:val="center"/>
          </w:tcPr>
          <w:p w:rsidR="00B52007" w:rsidRPr="005E6DAA" w:rsidRDefault="00B52007" w:rsidP="008D129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B76F3C">
              <w:rPr>
                <w:rFonts w:ascii="Times New Roman" w:hAnsi="Times New Roman" w:cs="Times New Roman"/>
                <w:color w:val="808080"/>
                <w:sz w:val="19"/>
                <w:szCs w:val="19"/>
              </w:rPr>
              <w:t>22</w:t>
            </w:r>
            <w:r w:rsidR="00CE169D">
              <w:rPr>
                <w:rFonts w:ascii="Times New Roman" w:hAnsi="Times New Roman" w:cs="Times New Roman"/>
                <w:color w:val="808080"/>
                <w:sz w:val="19"/>
                <w:szCs w:val="19"/>
              </w:rPr>
              <w:t>.6.</w:t>
            </w:r>
          </w:p>
        </w:tc>
        <w:tc>
          <w:tcPr>
            <w:tcW w:w="2268" w:type="dxa"/>
            <w:shd w:val="clear" w:color="auto" w:fill="auto"/>
            <w:vAlign w:val="center"/>
          </w:tcPr>
          <w:p w:rsidR="00D222BF" w:rsidRPr="005E6DAA" w:rsidRDefault="00D222BF" w:rsidP="00CE169D">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DF0B8C" w:rsidRPr="005E6DAA" w:rsidRDefault="00DF0B8C"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D1349B">
            <w:pPr>
              <w:snapToGrid w:val="0"/>
              <w:spacing w:after="0" w:line="240" w:lineRule="auto"/>
              <w:rPr>
                <w:rFonts w:ascii="Times New Roman" w:hAnsi="Times New Roman" w:cs="Times New Roman"/>
                <w:color w:val="808080"/>
                <w:sz w:val="19"/>
                <w:szCs w:val="19"/>
              </w:rPr>
            </w:pPr>
          </w:p>
        </w:tc>
      </w:tr>
      <w:tr w:rsidR="00B52007" w:rsidRPr="005E6DAA" w:rsidTr="00A377EF">
        <w:tc>
          <w:tcPr>
            <w:tcW w:w="709" w:type="dxa"/>
            <w:shd w:val="clear" w:color="auto" w:fill="EEECE1"/>
            <w:vAlign w:val="center"/>
          </w:tcPr>
          <w:p w:rsidR="00B52007" w:rsidRPr="005E6DAA" w:rsidRDefault="00B52007" w:rsidP="008D129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B76F3C">
              <w:rPr>
                <w:rFonts w:ascii="Times New Roman" w:hAnsi="Times New Roman" w:cs="Times New Roman"/>
                <w:color w:val="808080"/>
                <w:sz w:val="19"/>
                <w:szCs w:val="19"/>
              </w:rPr>
              <w:t>23</w:t>
            </w:r>
            <w:r w:rsidR="00CE169D">
              <w:rPr>
                <w:rFonts w:ascii="Times New Roman" w:hAnsi="Times New Roman" w:cs="Times New Roman"/>
                <w:color w:val="808080"/>
                <w:sz w:val="19"/>
                <w:szCs w:val="19"/>
              </w:rPr>
              <w:t>.6.</w:t>
            </w:r>
          </w:p>
        </w:tc>
        <w:tc>
          <w:tcPr>
            <w:tcW w:w="2268" w:type="dxa"/>
            <w:shd w:val="clear" w:color="auto" w:fill="EEECE1"/>
            <w:vAlign w:val="center"/>
          </w:tcPr>
          <w:p w:rsidR="00B52007" w:rsidRPr="005E6DAA" w:rsidRDefault="009471AB" w:rsidP="00FA06F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 *za farnosť</w:t>
            </w:r>
            <w:r w:rsidR="00890296">
              <w:rPr>
                <w:rFonts w:ascii="Times New Roman" w:hAnsi="Times New Roman" w:cs="Times New Roman"/>
                <w:color w:val="808080"/>
                <w:sz w:val="19"/>
                <w:szCs w:val="19"/>
              </w:rPr>
              <w:t xml:space="preserve"> *ZBP Tomáš (r.Nemčikova)</w:t>
            </w:r>
          </w:p>
        </w:tc>
        <w:tc>
          <w:tcPr>
            <w:tcW w:w="2410" w:type="dxa"/>
            <w:shd w:val="clear" w:color="auto" w:fill="EEECE1"/>
            <w:vAlign w:val="center"/>
          </w:tcPr>
          <w:p w:rsidR="00B52007" w:rsidRPr="005E6DAA" w:rsidRDefault="00890296" w:rsidP="0089029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w:t>
            </w:r>
            <w:r w:rsidR="009471AB">
              <w:rPr>
                <w:rFonts w:ascii="Times New Roman" w:hAnsi="Times New Roman" w:cs="Times New Roman"/>
                <w:color w:val="808080"/>
                <w:sz w:val="19"/>
                <w:szCs w:val="19"/>
              </w:rPr>
              <w:t>.</w:t>
            </w:r>
            <w:r>
              <w:rPr>
                <w:rFonts w:ascii="Times New Roman" w:hAnsi="Times New Roman" w:cs="Times New Roman"/>
                <w:color w:val="808080"/>
                <w:sz w:val="19"/>
                <w:szCs w:val="19"/>
              </w:rPr>
              <w:t>30</w:t>
            </w:r>
            <w:r w:rsidR="009471AB">
              <w:rPr>
                <w:rFonts w:ascii="Times New Roman" w:hAnsi="Times New Roman" w:cs="Times New Roman"/>
                <w:color w:val="808080"/>
                <w:sz w:val="19"/>
                <w:szCs w:val="19"/>
              </w:rPr>
              <w:t xml:space="preserve"> </w:t>
            </w:r>
            <w:r>
              <w:rPr>
                <w:rFonts w:ascii="Times New Roman" w:hAnsi="Times New Roman" w:cs="Times New Roman"/>
                <w:color w:val="808080"/>
                <w:sz w:val="19"/>
                <w:szCs w:val="19"/>
              </w:rPr>
              <w:t>*ZBP Ján</w:t>
            </w:r>
          </w:p>
        </w:tc>
        <w:tc>
          <w:tcPr>
            <w:tcW w:w="2313" w:type="dxa"/>
            <w:shd w:val="clear" w:color="auto" w:fill="EEECE1"/>
            <w:vAlign w:val="center"/>
          </w:tcPr>
          <w:p w:rsidR="00B52007" w:rsidRPr="005E6DAA" w:rsidRDefault="00890296" w:rsidP="0089029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11</w:t>
            </w:r>
            <w:r w:rsidR="009471AB">
              <w:rPr>
                <w:rFonts w:ascii="Times New Roman" w:hAnsi="Times New Roman" w:cs="Times New Roman"/>
                <w:color w:val="808080"/>
                <w:sz w:val="19"/>
                <w:szCs w:val="19"/>
              </w:rPr>
              <w:t>.</w:t>
            </w:r>
            <w:r>
              <w:rPr>
                <w:rFonts w:ascii="Times New Roman" w:hAnsi="Times New Roman" w:cs="Times New Roman"/>
                <w:color w:val="808080"/>
                <w:sz w:val="19"/>
                <w:szCs w:val="19"/>
              </w:rPr>
              <w:t>0</w:t>
            </w:r>
            <w:r w:rsidR="009471AB">
              <w:rPr>
                <w:rFonts w:ascii="Times New Roman" w:hAnsi="Times New Roman" w:cs="Times New Roman"/>
                <w:color w:val="808080"/>
                <w:sz w:val="19"/>
                <w:szCs w:val="19"/>
              </w:rPr>
              <w:t>0 na úmysel darcu</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3C31" w:rsidRDefault="00353C31">
      <w:pPr>
        <w:spacing w:after="0" w:line="240" w:lineRule="auto"/>
      </w:pPr>
      <w:r>
        <w:separator/>
      </w:r>
    </w:p>
  </w:endnote>
  <w:endnote w:type="continuationSeparator" w:id="0">
    <w:p w:rsidR="00353C31" w:rsidRDefault="00353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770DC4">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3C31" w:rsidRDefault="00353C31">
      <w:pPr>
        <w:spacing w:after="0" w:line="240" w:lineRule="auto"/>
      </w:pPr>
      <w:r>
        <w:separator/>
      </w:r>
    </w:p>
  </w:footnote>
  <w:footnote w:type="continuationSeparator" w:id="0">
    <w:p w:rsidR="00353C31" w:rsidRDefault="00353C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4463"/>
    <w:rsid w:val="003223A4"/>
    <w:rsid w:val="0032319E"/>
    <w:rsid w:val="003232DB"/>
    <w:rsid w:val="00323770"/>
    <w:rsid w:val="00323C5C"/>
    <w:rsid w:val="00323E4E"/>
    <w:rsid w:val="003334AA"/>
    <w:rsid w:val="0033426B"/>
    <w:rsid w:val="00341237"/>
    <w:rsid w:val="0034257B"/>
    <w:rsid w:val="00353C31"/>
    <w:rsid w:val="00354FA2"/>
    <w:rsid w:val="003554C6"/>
    <w:rsid w:val="0035603B"/>
    <w:rsid w:val="00356213"/>
    <w:rsid w:val="00356347"/>
    <w:rsid w:val="00361C55"/>
    <w:rsid w:val="00367C94"/>
    <w:rsid w:val="00370EAE"/>
    <w:rsid w:val="00385763"/>
    <w:rsid w:val="003859BE"/>
    <w:rsid w:val="003867D8"/>
    <w:rsid w:val="0039066F"/>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50B7B"/>
    <w:rsid w:val="006513CE"/>
    <w:rsid w:val="00653CC5"/>
    <w:rsid w:val="00655486"/>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4F17"/>
    <w:rsid w:val="00741E10"/>
    <w:rsid w:val="00744A63"/>
    <w:rsid w:val="00745B1D"/>
    <w:rsid w:val="00747A6E"/>
    <w:rsid w:val="00753D06"/>
    <w:rsid w:val="00754B6F"/>
    <w:rsid w:val="00754E0B"/>
    <w:rsid w:val="00763486"/>
    <w:rsid w:val="00764BBA"/>
    <w:rsid w:val="00770909"/>
    <w:rsid w:val="00770DC4"/>
    <w:rsid w:val="00772A57"/>
    <w:rsid w:val="007774A1"/>
    <w:rsid w:val="00784BAA"/>
    <w:rsid w:val="007921CC"/>
    <w:rsid w:val="007979D1"/>
    <w:rsid w:val="007A6359"/>
    <w:rsid w:val="007A71E6"/>
    <w:rsid w:val="007B4DEB"/>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33F"/>
    <w:rsid w:val="00872028"/>
    <w:rsid w:val="00874691"/>
    <w:rsid w:val="0087489F"/>
    <w:rsid w:val="008825CA"/>
    <w:rsid w:val="00884A88"/>
    <w:rsid w:val="00890296"/>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52BE"/>
    <w:rsid w:val="008E2405"/>
    <w:rsid w:val="008E28E6"/>
    <w:rsid w:val="008E35C2"/>
    <w:rsid w:val="008E4AD0"/>
    <w:rsid w:val="008F2F55"/>
    <w:rsid w:val="008F3716"/>
    <w:rsid w:val="008F4DDF"/>
    <w:rsid w:val="008F67C5"/>
    <w:rsid w:val="008F6EB4"/>
    <w:rsid w:val="0090148B"/>
    <w:rsid w:val="0090235D"/>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F1D03"/>
    <w:rsid w:val="009F5B4A"/>
    <w:rsid w:val="009F73DE"/>
    <w:rsid w:val="00A00754"/>
    <w:rsid w:val="00A01A34"/>
    <w:rsid w:val="00A0669D"/>
    <w:rsid w:val="00A14A41"/>
    <w:rsid w:val="00A22F9D"/>
    <w:rsid w:val="00A23D8F"/>
    <w:rsid w:val="00A241F1"/>
    <w:rsid w:val="00A25CB2"/>
    <w:rsid w:val="00A261EB"/>
    <w:rsid w:val="00A268E0"/>
    <w:rsid w:val="00A329A0"/>
    <w:rsid w:val="00A33333"/>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4E7B"/>
    <w:rsid w:val="00B76F3C"/>
    <w:rsid w:val="00B847EC"/>
    <w:rsid w:val="00B87A50"/>
    <w:rsid w:val="00B90003"/>
    <w:rsid w:val="00BA0B5E"/>
    <w:rsid w:val="00BA1E4F"/>
    <w:rsid w:val="00BA2F32"/>
    <w:rsid w:val="00BA52AF"/>
    <w:rsid w:val="00BB1F1D"/>
    <w:rsid w:val="00BC1E99"/>
    <w:rsid w:val="00BC4D16"/>
    <w:rsid w:val="00BC5711"/>
    <w:rsid w:val="00BC5BCE"/>
    <w:rsid w:val="00BD48D7"/>
    <w:rsid w:val="00BD573B"/>
    <w:rsid w:val="00BF04E4"/>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382D"/>
    <w:rsid w:val="00C852F5"/>
    <w:rsid w:val="00C852F9"/>
    <w:rsid w:val="00C8719C"/>
    <w:rsid w:val="00C87711"/>
    <w:rsid w:val="00C91EA5"/>
    <w:rsid w:val="00CA038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8858E3BC-665F-4493-8460-2BCF0B246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88284-B913-42C0-95C1-89453D3D0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3048</Words>
  <Characters>17374</Characters>
  <Application>Microsoft Office Word</Application>
  <DocSecurity>0</DocSecurity>
  <Lines>144</Lines>
  <Paragraphs>40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20382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2019-06-15T19:45:00Z</cp:lastPrinted>
  <dcterms:created xsi:type="dcterms:W3CDTF">2019-06-17T05:25:00Z</dcterms:created>
  <dcterms:modified xsi:type="dcterms:W3CDTF">2019-06-17T05:25:00Z</dcterms:modified>
</cp:coreProperties>
</file>