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1F6DF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18</w:t>
      </w:r>
      <w:r w:rsidR="00405EE4">
        <w:rPr>
          <w:rFonts w:ascii="Bookman Old Style" w:hAnsi="Bookman Old Style" w:cs="Bookman Old Style"/>
          <w:b/>
          <w:sz w:val="21"/>
          <w:szCs w:val="21"/>
        </w:rPr>
        <w:t xml:space="preserve">. </w:t>
      </w:r>
      <w:r w:rsidR="0003170C">
        <w:rPr>
          <w:rFonts w:ascii="Bookman Old Style" w:hAnsi="Bookman Old Style" w:cs="Bookman Old Style"/>
          <w:b/>
          <w:sz w:val="21"/>
          <w:szCs w:val="21"/>
        </w:rPr>
        <w:t>november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24</w:t>
      </w:r>
      <w:r w:rsidR="00357F9B">
        <w:rPr>
          <w:rFonts w:ascii="Bookman Old Style" w:hAnsi="Bookman Old Style" w:cs="Bookman Old Style"/>
          <w:b/>
          <w:sz w:val="21"/>
          <w:szCs w:val="21"/>
        </w:rPr>
        <w:t xml:space="preserve">. </w:t>
      </w:r>
      <w:r w:rsidR="0003170C">
        <w:rPr>
          <w:rFonts w:ascii="Bookman Old Style" w:hAnsi="Bookman Old Style" w:cs="Bookman Old Style"/>
          <w:b/>
          <w:sz w:val="21"/>
          <w:szCs w:val="21"/>
        </w:rPr>
        <w:t>november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60</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5F6631" w:rsidRPr="00DD0213" w:rsidRDefault="005F6631" w:rsidP="005F6631">
      <w:pPr>
        <w:pStyle w:val="Normlnywebov"/>
        <w:spacing w:before="0" w:after="0"/>
        <w:rPr>
          <w:rFonts w:asciiTheme="minorHAnsi" w:hAnsiTheme="minorHAnsi" w:cs="Arial"/>
          <w:b/>
          <w:bCs/>
          <w:i/>
          <w:iCs/>
          <w:kern w:val="18"/>
          <w:sz w:val="22"/>
          <w:szCs w:val="22"/>
        </w:rPr>
      </w:pPr>
      <w:r w:rsidRPr="00DD0213">
        <w:rPr>
          <w:rFonts w:asciiTheme="minorHAnsi" w:hAnsiTheme="minorHAnsi" w:cs="Arial"/>
          <w:b/>
          <w:bCs/>
          <w:i/>
          <w:iCs/>
          <w:kern w:val="18"/>
          <w:sz w:val="22"/>
          <w:szCs w:val="22"/>
        </w:rPr>
        <w:lastRenderedPageBreak/>
        <w:t>Dušan a Vierka Šulovovci</w:t>
      </w:r>
    </w:p>
    <w:p w:rsidR="005F6631" w:rsidRDefault="005F6631" w:rsidP="005F6631">
      <w:pPr>
        <w:pStyle w:val="Normlnywebov"/>
        <w:spacing w:before="0" w:after="0"/>
        <w:rPr>
          <w:rFonts w:asciiTheme="minorHAnsi" w:hAnsiTheme="minorHAnsi" w:cs="Arial"/>
          <w:b/>
          <w:bCs/>
          <w:i/>
          <w:iCs/>
          <w:kern w:val="18"/>
          <w:sz w:val="22"/>
          <w:szCs w:val="22"/>
        </w:rPr>
      </w:pPr>
      <w:r w:rsidRPr="00DD0213">
        <w:rPr>
          <w:rFonts w:asciiTheme="minorHAnsi" w:hAnsiTheme="minorHAnsi" w:cs="Arial"/>
          <w:b/>
          <w:bCs/>
          <w:i/>
          <w:iCs/>
          <w:kern w:val="18"/>
          <w:sz w:val="22"/>
          <w:szCs w:val="22"/>
        </w:rPr>
        <w:t>Boh je veľmi dobrý a dáva dobré dary.</w:t>
      </w:r>
    </w:p>
    <w:p w:rsidR="00DD0213" w:rsidRPr="00DD0213" w:rsidRDefault="00DD0213" w:rsidP="005F6631">
      <w:pPr>
        <w:pStyle w:val="Normlnywebov"/>
        <w:spacing w:before="0" w:after="0"/>
        <w:rPr>
          <w:rFonts w:asciiTheme="minorHAnsi" w:hAnsiTheme="minorHAnsi" w:cs="Arial"/>
          <w:b/>
          <w:bCs/>
          <w:i/>
          <w:iCs/>
          <w:kern w:val="18"/>
          <w:sz w:val="22"/>
          <w:szCs w:val="22"/>
        </w:rPr>
      </w:pPr>
      <w:r>
        <w:rPr>
          <w:rFonts w:asciiTheme="minorHAnsi" w:hAnsiTheme="minorHAnsi" w:cs="Arial"/>
          <w:b/>
          <w:bCs/>
          <w:i/>
          <w:iCs/>
          <w:kern w:val="18"/>
          <w:sz w:val="22"/>
          <w:szCs w:val="22"/>
        </w:rPr>
        <w:t>(dokončenie)</w:t>
      </w: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A ako som sa spoznala so svojím manželom Dušanom?</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Bola som taká typická Bratislavčanka a nikdy som sa nechcela z Bratislavy pohnúť, ale keď som dospela, chceli sme s maminkou bývať oddelene. Nemali sme dosť financií na to, aby sme vedeli jeden byt, (v ktorom sme bývali) predať a kúpiť zaň dva menšie byty v lepšej časti Bratislavy (nechceli sme bývať na sídlisku). Tak sme sa rozhodli, že pôjdeme bývať mimo Bratislavy, do Martina, keďže v tom kraji sme mali chalupu a poznali sme okolie. Priatelia sa ma pýtali: “Čo chceš robiť v malom meste? Veď tam si ani prácu nenájdeš!” Ako som už spomenula, študovala som prekladateľstvo – tlmočníctvo a povedala som si, že mne sa určite práca posype... Možno v tom bolo trošku pýchy, (ktorú som neskôr oľutovala a prosila, nech mi to Pán odpustí,  ale verila som, že určite sa nejaká práca pre mňa nájde a tak sme sa presťahovali do Martina, každá do svojho bytu. Začala som v Martine chodiť do letničnej cirkvi a tam sme sa stretli aj s budúcim manželom.</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 xml:space="preserve">Dušan: Ešte skôr, ako sme sa s Vierkou stretli, bol som na jednom rodinnom tábore a veľmi som si túžil nájsť manželku. V jednu nedeľu ráno na tábore som sa modlil, že Pane, požehnaj mi bývanie, </w:t>
      </w:r>
      <w:r w:rsidRPr="00DD0213">
        <w:rPr>
          <w:rFonts w:asciiTheme="minorHAnsi" w:hAnsiTheme="minorHAnsi" w:cs="Arial"/>
          <w:bCs/>
          <w:i/>
          <w:iCs/>
          <w:kern w:val="18"/>
          <w:sz w:val="22"/>
          <w:szCs w:val="22"/>
        </w:rPr>
        <w:lastRenderedPageBreak/>
        <w:t>požehnaj mi manželku a požehnaj mi prácu, aby som dokázal uživiť rodinu.</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A potom počas kázne sa naraz kazateľ zastavil a povedal – Pán ti dá do roka bývanie, manželku a prácu.</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Nepovedal to priamo mne, ale nahlas, ako slovo, ktoré vnímal od Pána. Pre mňa to bolo veľmi silné, keď som to počul a o pár mesiacov prišla Vierka do Martina a do zboru a čoskoro sme vnímali, že sme naozaj jeden pre druhého darovaní od Pána. Chcem len podotknúť, že sme s Vierkou začali spolu “chodiť” až po tom, ako sme po viacerých modlitbách a situáciách jasne rozumeli od Hospodina, že je Jeho vôľou, aby sme sa zosobášili a slúžili Mu spolu ako manželia; nechceli sme v žiadnom prípade len tak “skúšať” vzťah a potom, možno po pár mesiacoch či až rokoch sa pýtať na Božiu vôľu – a ak by sme náhodou potom zistili, že by Božou vôľou náš vzťah nebol – rozísť sa a spôsobiť si tak navzájom aj duševné zranenia. Vždy sme chceli žiť Božiu vôľu na 100% a preto, pred vykonaním akejkoľvek činnosti (obzvlášť začatia vzťahu, ktorý mal vyústiť do manželstva), sme potrebovali jasne vedieť, čo Božou vôľou je, aby sme to mohli vykonať.</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 xml:space="preserve">Založiť si rodinu v Martine nebolo ľahké, ale modlil som sa aj za prácu a príjem. Pracoval som u jedného podnikateľa a zaujímavé bolo, že rovno oproti, na tej </w:t>
      </w:r>
      <w:r w:rsidRPr="00DD0213">
        <w:rPr>
          <w:rFonts w:asciiTheme="minorHAnsi" w:hAnsiTheme="minorHAnsi" w:cs="Arial"/>
          <w:bCs/>
          <w:i/>
          <w:iCs/>
          <w:kern w:val="18"/>
          <w:sz w:val="22"/>
          <w:szCs w:val="22"/>
        </w:rPr>
        <w:lastRenderedPageBreak/>
        <w:t>istej ulici, pracovala aj Vierka. Tak sme sa poznali nielen zo zboru, ale sme boli aj “susedia” z ulice a mohli sme spolu chodiť na obedy, veľa sa rozprávať, spoznávať... takže aj túto našu prácu blízko seba si Pán použil. Majiteľ firmy, v ktorej som pracoval, ma vnímal ako zodpovedného a spoľahlivého človeka, na ktorého dostal dobré referencie, čo by bolo fajn. Lenže on si to predstavoval inak, než ako spoľahlivosť a zodpovednosť chápeme my, kresťania.</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On odo mňa žiadal, aby som do faktúry písal veci, ktoré neboli pravdou a ja som to odmietol.</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Potom si ma zavolal, že prečo to nechcem urobiť a ja som mu svedčil o Pánovi Ježišovi a o tom, že keď človek žije podľa Božieho Slova, tak požehnanie si ho dostihne, príde za ním. On mi však hovoril, že to sa v dnešnej dobe nedá. Ja som mu na to povedal, že ja inak žiť nebudem, a tak sme sa rozišli.</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 xml:space="preserve">Prišiel som síce o prácu, ale približne o 3 mesiace som dostal novú prácu – a ešte lepšie platenú. Jeden brat zo zboru mi povedal, aby som si podal životopis do istej firmy a zvláštne bolo, že hoci už bolo termíne, keď si vyberali zamestnanca, napriek tomu ma prijali na pohovor a vzali. Dostal som dvojnásobne vyšší plat ako som sa modlil. Bol som Bohu nesmierne vďačný a tak sme sa mohli v roku 2004 s Vierkou zosobášiť a mohol som uživiť rodinu. Pán mi odplatil dvojnásobne, keď som nešiel do kompromisu v starom zamestnaní. </w:t>
      </w:r>
      <w:r w:rsidRPr="00DD0213">
        <w:rPr>
          <w:rFonts w:asciiTheme="minorHAnsi" w:hAnsiTheme="minorHAnsi" w:cs="Arial"/>
          <w:bCs/>
          <w:i/>
          <w:iCs/>
          <w:kern w:val="18"/>
          <w:sz w:val="22"/>
          <w:szCs w:val="22"/>
        </w:rPr>
        <w:lastRenderedPageBreak/>
        <w:t>Bývanie sme mali tiež, lebo Vierka mala svoj byt v Martine, takže všetko, za čo som sa modlil, mi Pán požehnal.</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Vierka sa po pár mesiacoch túžila vrátiť naspäť do Bratislavy. Povedal som, že dobre, ale poďme sa za to modliť a čakajme na Boží čas. Bol som ochotný ísť do Bratislavy, len ak budem mať prácu. Modlili sme sa a čakali. Raz som dostal slovo z 2. knihy Mojžišovej a vnímal som, že mi Pán hovorí</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 Ja posielam svojho anjela pred tebou, aby som ti pripravil miesto.</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 xml:space="preserve">A vtedy som vnímal – teraz môžete ísť. Išiel som za šéfkou, aby som jej to povedal. Nebola veriaca, a keď som jej povedal, že sa s ňou chcem rozprávať, hneď mi sama povedala: “Chceš ísť pracovať do Bratislavy?” Bol som prekvapený ako to vie a povedala, že aj ona o tom uvažuje. Tak sme nakoniec išli aj spolu s ňou na pohovor do Bratislavy, v rámci spoločnosti, pre ktorú som v Martine pracoval. Prestup by sa podaril, ale to miesto v Bratislave bolo obsadené. Ponúkli mi však, že jedna pracovníčka ide na materskú dovolenku a môžem robiť na dobu určitú za ňu a tak ma prijali. Do Bratislavy sme prišli v auguste 2005. Všetko mal Pán načasované, pretože aj vo firme v Martine som pracoval na zastupovanie počas MD a práve, keď som odchádzal do Bratislavy, sa pani po skončení materskej dovolenky do firmy vracala, čiže by som na danom mieste v Martine ani nemohol ďalej pracovať. Bol som Bohu veľmi vďačný. Predali sme v </w:t>
      </w:r>
      <w:r w:rsidRPr="00DD0213">
        <w:rPr>
          <w:rFonts w:asciiTheme="minorHAnsi" w:hAnsiTheme="minorHAnsi" w:cs="Arial"/>
          <w:bCs/>
          <w:i/>
          <w:iCs/>
          <w:kern w:val="18"/>
          <w:sz w:val="22"/>
          <w:szCs w:val="22"/>
        </w:rPr>
        <w:lastRenderedPageBreak/>
        <w:t>Martine byt a išli sme na prvú obhliadku bytu do Bratislavy. A hneď to bol “náš” byt, pripravený od Pána, spĺňajúci naše vtedajšie predstavy a potreby. Kúpna cena bytu bola taká, že nám v podstate stačili financie z predaja bytu v Martine a nemuseli sme požiadať o hypoúver, tak to sme boli tiež veľmi vďační Bohu, že sme nemuseli dlhšie hľadať a opakovane chodiť do Bratislavy na obhliadky. V Bratislave sme začali chodiť do letničnej cirkvi, ktorej Vierka bola dlhoročnou členkou, a v ktorej dlhé roky slúžila spevom v chválospevovej skupine. Pre mňa je prvé najdôležitejšie, keď sa niekam presťahujem, kde budem žiť – začleniť sa do miestnej letničnej cirkvi.</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V Žalme 105 sa píše – dopytujte sa na Hospodina a Jeho moc, ustavične hľadajte Jeho tvár... A to je to, čo robíme. Nie sme nejakí špeciálni ľudia, sme úplne obyčajní, ale hľadáme Pána, Jeho vôľu... Nemáme špeciálne dary, ale máme osobný vzťah s Bohom. Dávame prioritu tomu, aby sme nezačali deň skôr, kým sa nemodlíme, kým si nečítame Božie Slovo... Máme 5 detí a je to často boj s telom, začať deň rozhovorom so živým Bohom, ale najlepšie je zapojiť do trávenia času s Pánom aj deti. Modlíme sa spolu, aj si spoločne čítame Slovo. Máme aj každý svoj osobný čas s Bohom – keď sa ja modlím, tak Vierka je s deťmi, alebo naopak, prestriedame sa.</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 xml:space="preserve">Vierka: My sme si už pri prvom dieťatku povedali, že nikdy nie je priskoro – začať vyučovať dieťa Božím cestám a Jeho vôli – a rozhodla som sa, že prvorodenému </w:t>
      </w:r>
      <w:r w:rsidRPr="00DD0213">
        <w:rPr>
          <w:rFonts w:asciiTheme="minorHAnsi" w:hAnsiTheme="minorHAnsi" w:cs="Arial"/>
          <w:bCs/>
          <w:i/>
          <w:iCs/>
          <w:kern w:val="18"/>
          <w:sz w:val="22"/>
          <w:szCs w:val="22"/>
        </w:rPr>
        <w:lastRenderedPageBreak/>
        <w:t>synovi budem “dávať” Božie Slovo od narodenia. A tak vždy, keď sa ešte ako bábätko napapkal, čítala som mu Božie Slovo. Aj keď jeho uši nerozumeli vtedy čítaným slovám, verím, že Duch Svätý sa cez Jeho Slovo môže dotýkať sŕdc aj malých detičiek, že ich duch rozumie. Keď mi po pôrode skončilo šestonedelie, už sme pravidelne chodili so synčekom aj v nedele do cirkvi, aj na stretnutia domácej skupinky... dieťa nie je prekážkou toho, aby sme chodili do cirkvi. Dieťa je Božím požehnaním, súčasťou života. Pán dáva dobré dary a Boh je dobrý – On by nám nedal dar, ktorý by nás brzdil vo vzťahu a živote s Pánom.</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Ešte keď som bola tehotná s prvým synom, prišiel ku mne raz kazateľ z inej cirkvi a začal mi prorokovať, že čakám syna, (vedela som to) a že on ponesie evanjelium pred národy.</w:t>
      </w:r>
    </w:p>
    <w:p w:rsidR="00DD0213" w:rsidRPr="00DD0213" w:rsidRDefault="00DD0213" w:rsidP="00DD0213">
      <w:pPr>
        <w:pStyle w:val="Normlnywebov"/>
        <w:spacing w:before="0" w:after="0"/>
        <w:rPr>
          <w:rFonts w:asciiTheme="minorHAnsi" w:hAnsiTheme="minorHAnsi" w:cs="Arial"/>
          <w:bCs/>
          <w:i/>
          <w:iCs/>
          <w:kern w:val="18"/>
          <w:sz w:val="22"/>
          <w:szCs w:val="22"/>
        </w:rPr>
      </w:pPr>
    </w:p>
    <w:p w:rsidR="00DD0213"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 xml:space="preserve">Nathanael má dnes skoro 10 rokov, žije s Pánom a už ako 3-ročný plne uvedomele odovzdal svoj život Pánu Ježišovi Kristovi. Má bázeň pred Bohom a verím, že si ho Pán použije. Aj všetky ostatné naše deti vedia, že ráno po raňajkách si sadneme spolu a čítame si Božie Slovo, modlíme sa a spolu uctievame živého Boha niekoľkými chválami. Už aj zatiaľ najmladšia Vierinka (teraz má 1 rôčik) sa naučila dvíhať svoje rúčky pri chválení Pána . Niekedy rodičia hovoria, že sa to nedá, že si nevedia nájsť čas na Boha a čas s Ním pri veľkej rodine, ale kto chce, si nájde spôsob a kto nechce, si nájde dôvod. Sme svedectvom, že je to možné aj s 5-timi deťmi. Keď rodič miluje Pána a Písmo a dáva Mu prioritu, tak sa </w:t>
      </w:r>
      <w:r w:rsidRPr="00DD0213">
        <w:rPr>
          <w:rFonts w:asciiTheme="minorHAnsi" w:hAnsiTheme="minorHAnsi" w:cs="Arial"/>
          <w:bCs/>
          <w:i/>
          <w:iCs/>
          <w:kern w:val="18"/>
          <w:sz w:val="22"/>
          <w:szCs w:val="22"/>
        </w:rPr>
        <w:lastRenderedPageBreak/>
        <w:t xml:space="preserve">to dá zvládnuť aj s deťmi. S Božou pomocou sa naozaj dá zvládnuť všetko. Boh je dobrý, On dáva dobré dary. </w:t>
      </w:r>
    </w:p>
    <w:p w:rsidR="00DD0213" w:rsidRPr="00DD0213" w:rsidRDefault="00DD0213" w:rsidP="00DD0213">
      <w:pPr>
        <w:pStyle w:val="Normlnywebov"/>
        <w:spacing w:before="0" w:after="0"/>
        <w:rPr>
          <w:rFonts w:asciiTheme="minorHAnsi" w:hAnsiTheme="minorHAnsi" w:cs="Arial"/>
          <w:bCs/>
          <w:i/>
          <w:iCs/>
          <w:kern w:val="18"/>
          <w:sz w:val="22"/>
          <w:szCs w:val="22"/>
        </w:rPr>
      </w:pPr>
    </w:p>
    <w:p w:rsidR="005F6631" w:rsidRPr="00DD0213" w:rsidRDefault="00DD0213" w:rsidP="00DD0213">
      <w:pPr>
        <w:pStyle w:val="Normlnywebov"/>
        <w:spacing w:before="0" w:after="0"/>
        <w:rPr>
          <w:rFonts w:asciiTheme="minorHAnsi" w:hAnsiTheme="minorHAnsi" w:cs="Arial"/>
          <w:bCs/>
          <w:i/>
          <w:iCs/>
          <w:kern w:val="18"/>
          <w:sz w:val="22"/>
          <w:szCs w:val="22"/>
        </w:rPr>
      </w:pPr>
      <w:r w:rsidRPr="00DD0213">
        <w:rPr>
          <w:rFonts w:asciiTheme="minorHAnsi" w:hAnsiTheme="minorHAnsi" w:cs="Arial"/>
          <w:bCs/>
          <w:i/>
          <w:iCs/>
          <w:kern w:val="18"/>
          <w:sz w:val="22"/>
          <w:szCs w:val="22"/>
        </w:rPr>
        <w:t>Dušan: A keď sme napojení na zdroj života a moci, tak vieme prekonávať aj v</w:t>
      </w:r>
      <w:bookmarkStart w:id="0" w:name="_GoBack"/>
      <w:bookmarkEnd w:id="0"/>
      <w:r w:rsidRPr="00DD0213">
        <w:rPr>
          <w:rFonts w:asciiTheme="minorHAnsi" w:hAnsiTheme="minorHAnsi" w:cs="Arial"/>
          <w:bCs/>
          <w:i/>
          <w:iCs/>
          <w:kern w:val="18"/>
          <w:sz w:val="22"/>
          <w:szCs w:val="22"/>
        </w:rPr>
        <w:t xml:space="preserve">eľmi ťažké situácie... napríklad aj to, že sme dlho nemohli vôbec deti mať. Vierke zistili, </w:t>
      </w:r>
      <w:r w:rsidRPr="00DD0213">
        <w:rPr>
          <w:rFonts w:asciiTheme="minorHAnsi" w:hAnsiTheme="minorHAnsi" w:cs="Arial"/>
          <w:bCs/>
          <w:i/>
          <w:iCs/>
          <w:kern w:val="18"/>
          <w:sz w:val="22"/>
          <w:szCs w:val="22"/>
        </w:rPr>
        <w:lastRenderedPageBreak/>
        <w:t>že má dve maternice a vtedy je problémom dieťa donosiť a k tomu jej diagnostikovali neplodnosť... Požehnaný Boh, ktorý nás nesie a On nás preniesol aj cez naozaj ťažké situácie a požehnal nám už 5 krásnych, zdravých detí.</w:t>
      </w:r>
    </w:p>
    <w:p w:rsidR="0049633C" w:rsidRPr="005F6631" w:rsidRDefault="0049633C" w:rsidP="005F6631">
      <w:pPr>
        <w:pStyle w:val="Normlnywebov"/>
        <w:spacing w:before="0" w:after="0"/>
        <w:rPr>
          <w:rFonts w:asciiTheme="minorHAnsi" w:hAnsiTheme="minorHAnsi" w:cs="Arial"/>
          <w:bCs/>
          <w:i/>
          <w:iCs/>
          <w:spacing w:val="-2"/>
          <w:kern w:val="18"/>
          <w:sz w:val="20"/>
          <w:szCs w:val="20"/>
        </w:rPr>
      </w:pPr>
    </w:p>
    <w:p w:rsidR="0049633C" w:rsidRPr="00D44829" w:rsidRDefault="0049633C" w:rsidP="0049633C">
      <w:pPr>
        <w:pStyle w:val="Normlnywebov"/>
        <w:spacing w:before="0" w:after="0"/>
        <w:rPr>
          <w:rFonts w:ascii="Arial" w:hAnsi="Arial" w:cs="Arial"/>
          <w:bCs/>
          <w:i/>
          <w:iCs/>
          <w:spacing w:val="-10"/>
          <w:kern w:val="18"/>
          <w:sz w:val="19"/>
          <w:szCs w:val="19"/>
        </w:rPr>
        <w:sectPr w:rsidR="0049633C" w:rsidRPr="00D44829"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4E5DFA">
        <w:trPr>
          <w:trHeight w:val="332"/>
        </w:trPr>
        <w:tc>
          <w:tcPr>
            <w:tcW w:w="1134" w:type="dxa"/>
            <w:vMerge w:val="restart"/>
            <w:vAlign w:val="center"/>
          </w:tcPr>
          <w:p w:rsidR="004E5DFA" w:rsidRPr="001F6DF7" w:rsidRDefault="004E5DFA" w:rsidP="001F6DF7">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C26EB0" w:rsidRPr="001F6DF7">
              <w:rPr>
                <w:rFonts w:ascii="Times New Roman" w:hAnsi="Times New Roman" w:cs="Times New Roman"/>
                <w:color w:val="808080"/>
              </w:rPr>
              <w:t>1</w:t>
            </w:r>
            <w:r w:rsidR="001F6DF7" w:rsidRPr="001F6DF7">
              <w:rPr>
                <w:rFonts w:ascii="Times New Roman" w:hAnsi="Times New Roman" w:cs="Times New Roman"/>
                <w:color w:val="808080"/>
              </w:rPr>
              <w:t>8</w:t>
            </w:r>
            <w:r w:rsidR="0003170C" w:rsidRPr="001F6DF7">
              <w:rPr>
                <w:rFonts w:ascii="Times New Roman" w:hAnsi="Times New Roman" w:cs="Times New Roman"/>
                <w:color w:val="808080"/>
              </w:rPr>
              <w:t>.11</w:t>
            </w:r>
            <w:r w:rsidRPr="001F6DF7">
              <w:rPr>
                <w:rFonts w:ascii="Times New Roman" w:hAnsi="Times New Roman" w:cs="Times New Roman"/>
                <w:color w:val="808080"/>
              </w:rPr>
              <w:t>.</w:t>
            </w:r>
          </w:p>
        </w:tc>
        <w:tc>
          <w:tcPr>
            <w:tcW w:w="6574" w:type="dxa"/>
            <w:gridSpan w:val="4"/>
            <w:vAlign w:val="center"/>
          </w:tcPr>
          <w:p w:rsidR="004E5DFA" w:rsidRPr="001F6DF7" w:rsidRDefault="00C26EB0" w:rsidP="001F6DF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 xml:space="preserve">Svätí mučeníci </w:t>
            </w:r>
            <w:r w:rsidR="001F6DF7" w:rsidRPr="001F6DF7">
              <w:rPr>
                <w:rFonts w:ascii="Times New Roman" w:hAnsi="Times New Roman" w:cs="Times New Roman"/>
                <w:i/>
                <w:color w:val="808080"/>
              </w:rPr>
              <w:t>Platón a Roman</w:t>
            </w:r>
          </w:p>
        </w:tc>
      </w:tr>
      <w:tr w:rsidR="004E5DFA" w:rsidRPr="001F6DF7" w:rsidTr="00770E9A">
        <w:trPr>
          <w:trHeight w:val="53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1F6DF7" w:rsidRDefault="001F6DF7" w:rsidP="008A69F2">
            <w:pPr>
              <w:spacing w:after="0" w:line="240" w:lineRule="auto"/>
              <w:jc w:val="center"/>
              <w:rPr>
                <w:rFonts w:ascii="Times New Roman" w:hAnsi="Times New Roman" w:cs="Times New Roman"/>
                <w:color w:val="808080"/>
              </w:rPr>
            </w:pPr>
            <w:r>
              <w:rPr>
                <w:rFonts w:ascii="Times New Roman" w:hAnsi="Times New Roman" w:cs="Times New Roman"/>
                <w:color w:val="808080"/>
              </w:rPr>
              <w:t>17.00</w:t>
            </w:r>
            <w:r w:rsidR="0037437F">
              <w:rPr>
                <w:rFonts w:ascii="Times New Roman" w:hAnsi="Times New Roman" w:cs="Times New Roman"/>
                <w:color w:val="808080"/>
              </w:rPr>
              <w:t xml:space="preserve"> </w:t>
            </w:r>
            <w:r>
              <w:rPr>
                <w:rFonts w:ascii="Times New Roman" w:hAnsi="Times New Roman" w:cs="Times New Roman"/>
                <w:color w:val="808080"/>
              </w:rPr>
              <w:t>+Ján, Ján, Anna (r.Hricova)</w:t>
            </w:r>
          </w:p>
        </w:tc>
        <w:tc>
          <w:tcPr>
            <w:tcW w:w="2191" w:type="dxa"/>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4E5DFA" w:rsidRPr="001F6DF7" w:rsidRDefault="004E5DFA" w:rsidP="004E5DFA">
            <w:pPr>
              <w:spacing w:after="0" w:line="240" w:lineRule="auto"/>
              <w:jc w:val="center"/>
              <w:rPr>
                <w:rFonts w:ascii="Times New Roman" w:hAnsi="Times New Roman" w:cs="Times New Roman"/>
                <w:i/>
                <w:color w:val="808080"/>
              </w:rPr>
            </w:pPr>
          </w:p>
        </w:tc>
      </w:tr>
      <w:tr w:rsidR="004E5DFA" w:rsidRPr="001F6DF7" w:rsidTr="00770E9A">
        <w:trPr>
          <w:trHeight w:val="189"/>
        </w:trPr>
        <w:tc>
          <w:tcPr>
            <w:tcW w:w="1134" w:type="dxa"/>
            <w:vMerge w:val="restart"/>
            <w:vAlign w:val="center"/>
          </w:tcPr>
          <w:p w:rsidR="004E5DFA" w:rsidRPr="001F6DF7" w:rsidRDefault="004E5DFA" w:rsidP="001F6DF7">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Utorok </w:t>
            </w:r>
            <w:r w:rsidR="00C26EB0" w:rsidRPr="001F6DF7">
              <w:rPr>
                <w:rFonts w:ascii="Times New Roman" w:hAnsi="Times New Roman" w:cs="Times New Roman"/>
                <w:color w:val="808080"/>
              </w:rPr>
              <w:t>1</w:t>
            </w:r>
            <w:r w:rsidR="001F6DF7" w:rsidRPr="001F6DF7">
              <w:rPr>
                <w:rFonts w:ascii="Times New Roman" w:hAnsi="Times New Roman" w:cs="Times New Roman"/>
                <w:color w:val="808080"/>
              </w:rPr>
              <w:t>9</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tc>
        <w:tc>
          <w:tcPr>
            <w:tcW w:w="6574" w:type="dxa"/>
            <w:gridSpan w:val="4"/>
            <w:vAlign w:val="center"/>
          </w:tcPr>
          <w:p w:rsidR="004E5DFA" w:rsidRPr="001F6DF7" w:rsidRDefault="001F6DF7" w:rsidP="004E5DFA">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Svätý prorok Abdiáš; svätý mučeník Barlaam</w:t>
            </w:r>
          </w:p>
        </w:tc>
      </w:tr>
      <w:tr w:rsidR="004E5DFA" w:rsidRPr="001F6DF7" w:rsidTr="00770E9A">
        <w:trPr>
          <w:trHeight w:val="74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392D39" w:rsidRPr="001F6DF7" w:rsidRDefault="0037437F" w:rsidP="0037437F">
            <w:pPr>
              <w:spacing w:after="0" w:line="240" w:lineRule="auto"/>
              <w:jc w:val="center"/>
              <w:rPr>
                <w:rFonts w:ascii="Times New Roman" w:hAnsi="Times New Roman" w:cs="Times New Roman"/>
                <w:color w:val="808080"/>
              </w:rPr>
            </w:pPr>
            <w:r>
              <w:rPr>
                <w:rFonts w:ascii="Times New Roman" w:hAnsi="Times New Roman" w:cs="Times New Roman"/>
                <w:color w:val="808080"/>
              </w:rPr>
              <w:t>17.00</w:t>
            </w:r>
            <w:r w:rsidR="008A69F2" w:rsidRPr="001F6DF7">
              <w:rPr>
                <w:rFonts w:ascii="Times New Roman" w:hAnsi="Times New Roman" w:cs="Times New Roman"/>
                <w:color w:val="808080"/>
              </w:rPr>
              <w:t xml:space="preserve"> +</w:t>
            </w:r>
            <w:r>
              <w:rPr>
                <w:rFonts w:ascii="Times New Roman" w:hAnsi="Times New Roman" w:cs="Times New Roman"/>
                <w:color w:val="808080"/>
              </w:rPr>
              <w:t>Jozef, Alžbeta, Andrej (r.Antušova)</w:t>
            </w:r>
          </w:p>
        </w:tc>
        <w:tc>
          <w:tcPr>
            <w:tcW w:w="2191" w:type="dxa"/>
            <w:vAlign w:val="center"/>
          </w:tcPr>
          <w:p w:rsidR="0003709D" w:rsidRPr="001F6DF7" w:rsidRDefault="0003709D" w:rsidP="000147D6">
            <w:pPr>
              <w:spacing w:after="0" w:line="240" w:lineRule="auto"/>
              <w:jc w:val="center"/>
              <w:rPr>
                <w:rFonts w:ascii="Times New Roman" w:hAnsi="Times New Roman" w:cs="Times New Roman"/>
                <w:color w:val="808080"/>
              </w:rPr>
            </w:pPr>
          </w:p>
        </w:tc>
        <w:tc>
          <w:tcPr>
            <w:tcW w:w="2192" w:type="dxa"/>
            <w:gridSpan w:val="2"/>
            <w:vAlign w:val="center"/>
          </w:tcPr>
          <w:p w:rsidR="004E5DFA" w:rsidRPr="001F6DF7" w:rsidRDefault="004E5DFA" w:rsidP="000147D6">
            <w:pPr>
              <w:spacing w:after="0" w:line="240" w:lineRule="auto"/>
              <w:jc w:val="center"/>
              <w:rPr>
                <w:rFonts w:ascii="Times New Roman" w:hAnsi="Times New Roman" w:cs="Times New Roman"/>
                <w:i/>
                <w:color w:val="808080"/>
              </w:rPr>
            </w:pPr>
          </w:p>
        </w:tc>
      </w:tr>
      <w:tr w:rsidR="0003709D" w:rsidRPr="001F6DF7" w:rsidTr="00770E9A">
        <w:trPr>
          <w:trHeight w:val="234"/>
        </w:trPr>
        <w:tc>
          <w:tcPr>
            <w:tcW w:w="1134" w:type="dxa"/>
            <w:vMerge w:val="restart"/>
            <w:vAlign w:val="center"/>
          </w:tcPr>
          <w:p w:rsidR="0003709D" w:rsidRPr="001F6DF7" w:rsidRDefault="0003709D" w:rsidP="001F6DF7">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Streda </w:t>
            </w:r>
            <w:r w:rsidR="001F6DF7" w:rsidRPr="001F6DF7">
              <w:rPr>
                <w:rFonts w:ascii="Times New Roman" w:hAnsi="Times New Roman" w:cs="Times New Roman"/>
                <w:color w:val="808080"/>
              </w:rPr>
              <w:t>20</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tc>
        <w:tc>
          <w:tcPr>
            <w:tcW w:w="6574" w:type="dxa"/>
            <w:gridSpan w:val="4"/>
            <w:vAlign w:val="center"/>
          </w:tcPr>
          <w:p w:rsidR="0003709D" w:rsidRPr="001F6DF7" w:rsidRDefault="001F6DF7" w:rsidP="00CD4798">
            <w:pPr>
              <w:spacing w:after="0" w:line="240" w:lineRule="auto"/>
              <w:jc w:val="center"/>
              <w:rPr>
                <w:rFonts w:ascii="Times New Roman" w:hAnsi="Times New Roman" w:cs="Times New Roman"/>
                <w:i/>
                <w:color w:val="808080"/>
                <w:sz w:val="17"/>
                <w:szCs w:val="17"/>
              </w:rPr>
            </w:pPr>
            <w:r w:rsidRPr="001F6DF7">
              <w:rPr>
                <w:rFonts w:ascii="Times New Roman" w:hAnsi="Times New Roman" w:cs="Times New Roman"/>
                <w:i/>
                <w:color w:val="808080"/>
                <w:sz w:val="17"/>
                <w:szCs w:val="17"/>
              </w:rPr>
              <w:t>Predprazdenstvo Vstupu Presv. Bohorodičky do chrámu; blahoslavená Jozafáta Hordaševská; prepodobný Gregor Dekapolita; Svätý Proklos, konštantinopolský arcibiskup</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03709D">
            <w:pPr>
              <w:spacing w:after="0" w:line="240" w:lineRule="auto"/>
              <w:jc w:val="center"/>
              <w:rPr>
                <w:rFonts w:ascii="Times New Roman" w:hAnsi="Times New Roman" w:cs="Times New Roman"/>
                <w:color w:val="808080"/>
              </w:rPr>
            </w:pPr>
          </w:p>
        </w:tc>
        <w:tc>
          <w:tcPr>
            <w:tcW w:w="2191" w:type="dxa"/>
            <w:vAlign w:val="center"/>
          </w:tcPr>
          <w:p w:rsidR="0003709D" w:rsidRPr="001F6DF7" w:rsidRDefault="0037437F"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17.00 *ZBP Ján,Anna (liturgia zo sviatku)</w:t>
            </w: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CD4798">
        <w:trPr>
          <w:trHeight w:val="171"/>
        </w:trPr>
        <w:tc>
          <w:tcPr>
            <w:tcW w:w="1134" w:type="dxa"/>
            <w:vMerge w:val="restart"/>
            <w:vAlign w:val="center"/>
          </w:tcPr>
          <w:p w:rsidR="0003709D" w:rsidRPr="001F6DF7" w:rsidRDefault="0003709D" w:rsidP="001F6DF7">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Štvrtok </w:t>
            </w:r>
            <w:r w:rsidR="001F6DF7" w:rsidRPr="001F6DF7">
              <w:rPr>
                <w:rFonts w:ascii="Times New Roman" w:hAnsi="Times New Roman" w:cs="Times New Roman"/>
                <w:color w:val="808080"/>
              </w:rPr>
              <w:t>21</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tc>
        <w:tc>
          <w:tcPr>
            <w:tcW w:w="6574" w:type="dxa"/>
            <w:gridSpan w:val="4"/>
            <w:vAlign w:val="center"/>
          </w:tcPr>
          <w:p w:rsidR="001F6DF7" w:rsidRDefault="001F6DF7" w:rsidP="000B6869">
            <w:pPr>
              <w:spacing w:after="0" w:line="240" w:lineRule="auto"/>
              <w:jc w:val="center"/>
              <w:rPr>
                <w:rFonts w:ascii="Times New Roman" w:hAnsi="Times New Roman" w:cs="Times New Roman"/>
                <w:b/>
                <w:i/>
                <w:color w:val="808080"/>
              </w:rPr>
            </w:pPr>
            <w:r w:rsidRPr="001F6DF7">
              <w:rPr>
                <w:rFonts w:ascii="Times New Roman" w:hAnsi="Times New Roman" w:cs="Times New Roman"/>
                <w:b/>
                <w:i/>
                <w:color w:val="808080"/>
              </w:rPr>
              <w:t>Vstup Presvätej Bohorodičky do chrámu</w:t>
            </w:r>
            <w:r>
              <w:rPr>
                <w:rFonts w:ascii="Times New Roman" w:hAnsi="Times New Roman" w:cs="Times New Roman"/>
                <w:b/>
                <w:i/>
                <w:color w:val="808080"/>
              </w:rPr>
              <w:t xml:space="preserve">, </w:t>
            </w:r>
          </w:p>
          <w:p w:rsidR="0003709D" w:rsidRPr="001F6DF7" w:rsidRDefault="001F6DF7" w:rsidP="000B6869">
            <w:pPr>
              <w:spacing w:after="0" w:line="240" w:lineRule="auto"/>
              <w:jc w:val="center"/>
              <w:rPr>
                <w:rFonts w:ascii="Times New Roman" w:hAnsi="Times New Roman" w:cs="Times New Roman"/>
                <w:b/>
                <w:i/>
                <w:color w:val="808080"/>
              </w:rPr>
            </w:pPr>
            <w:r>
              <w:rPr>
                <w:rFonts w:ascii="Times New Roman" w:hAnsi="Times New Roman" w:cs="Times New Roman"/>
                <w:b/>
                <w:i/>
                <w:color w:val="808080"/>
              </w:rPr>
              <w:t>myrovanie, odporúčaný sviatok</w:t>
            </w:r>
          </w:p>
        </w:tc>
      </w:tr>
      <w:tr w:rsidR="0003709D" w:rsidRPr="001F6DF7" w:rsidTr="00D44829">
        <w:trPr>
          <w:trHeight w:val="397"/>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37437F" w:rsidP="000767A7">
            <w:pPr>
              <w:spacing w:after="0" w:line="240" w:lineRule="auto"/>
              <w:jc w:val="center"/>
              <w:rPr>
                <w:rFonts w:ascii="Times New Roman" w:hAnsi="Times New Roman" w:cs="Times New Roman"/>
                <w:color w:val="808080"/>
              </w:rPr>
            </w:pPr>
            <w:r>
              <w:rPr>
                <w:rFonts w:ascii="Times New Roman" w:hAnsi="Times New Roman" w:cs="Times New Roman"/>
                <w:color w:val="808080"/>
              </w:rPr>
              <w:t>19.00 +ZBP Juraj, Margita (r.Husarova)</w:t>
            </w:r>
          </w:p>
        </w:tc>
        <w:tc>
          <w:tcPr>
            <w:tcW w:w="2191" w:type="dxa"/>
            <w:vAlign w:val="center"/>
          </w:tcPr>
          <w:p w:rsidR="0003709D" w:rsidRPr="001F6DF7" w:rsidRDefault="0003709D" w:rsidP="008A69F2">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37437F" w:rsidP="000B6869">
            <w:pPr>
              <w:spacing w:after="0" w:line="240" w:lineRule="auto"/>
              <w:jc w:val="center"/>
              <w:rPr>
                <w:rFonts w:ascii="Times New Roman" w:hAnsi="Times New Roman" w:cs="Times New Roman"/>
                <w:color w:val="808080"/>
              </w:rPr>
            </w:pPr>
            <w:r w:rsidRPr="0037437F">
              <w:rPr>
                <w:rFonts w:ascii="Times New Roman" w:hAnsi="Times New Roman" w:cs="Times New Roman"/>
                <w:color w:val="808080"/>
              </w:rPr>
              <w:t>17.30</w:t>
            </w:r>
            <w:r>
              <w:rPr>
                <w:rFonts w:ascii="Times New Roman" w:hAnsi="Times New Roman" w:cs="Times New Roman"/>
                <w:color w:val="808080"/>
              </w:rPr>
              <w:t xml:space="preserve"> *ZBP Bohuznáma</w:t>
            </w:r>
          </w:p>
        </w:tc>
      </w:tr>
      <w:tr w:rsidR="0003709D" w:rsidRPr="001F6DF7" w:rsidTr="000A659B">
        <w:trPr>
          <w:trHeight w:val="324"/>
        </w:trPr>
        <w:tc>
          <w:tcPr>
            <w:tcW w:w="1134" w:type="dxa"/>
            <w:vMerge w:val="restart"/>
            <w:vAlign w:val="center"/>
          </w:tcPr>
          <w:p w:rsidR="0003709D" w:rsidRPr="001F6DF7" w:rsidRDefault="0003709D" w:rsidP="000B686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1F6DF7" w:rsidRPr="001F6DF7">
              <w:rPr>
                <w:rFonts w:ascii="Times New Roman" w:hAnsi="Times New Roman" w:cs="Times New Roman"/>
                <w:color w:val="808080"/>
              </w:rPr>
              <w:t>22</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p w:rsidR="0003709D" w:rsidRPr="001F6DF7" w:rsidRDefault="0003709D" w:rsidP="000B6869">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Ժ</w:t>
            </w:r>
          </w:p>
        </w:tc>
        <w:tc>
          <w:tcPr>
            <w:tcW w:w="6574" w:type="dxa"/>
            <w:gridSpan w:val="4"/>
            <w:vAlign w:val="center"/>
          </w:tcPr>
          <w:p w:rsidR="0003709D" w:rsidRPr="001F6DF7" w:rsidRDefault="001F6DF7" w:rsidP="002E12C6">
            <w:pPr>
              <w:spacing w:after="0" w:line="240" w:lineRule="auto"/>
              <w:jc w:val="center"/>
              <w:rPr>
                <w:rFonts w:ascii="Times New Roman" w:hAnsi="Times New Roman" w:cs="Times New Roman"/>
                <w:color w:val="808080"/>
              </w:rPr>
            </w:pPr>
            <w:r>
              <w:rPr>
                <w:rFonts w:ascii="Times New Roman" w:hAnsi="Times New Roman" w:cs="Times New Roman"/>
                <w:i/>
                <w:color w:val="808080"/>
              </w:rPr>
              <w:t>Svätý apoštol Filemon a spoločníci</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AE7DCC" w:rsidRPr="001F6DF7" w:rsidRDefault="00323797" w:rsidP="00AE7DCC">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 </w:t>
            </w:r>
          </w:p>
        </w:tc>
        <w:tc>
          <w:tcPr>
            <w:tcW w:w="2191" w:type="dxa"/>
            <w:vAlign w:val="center"/>
          </w:tcPr>
          <w:p w:rsidR="0003709D" w:rsidRPr="001F6DF7" w:rsidRDefault="0003709D" w:rsidP="000B6869">
            <w:pPr>
              <w:spacing w:after="0" w:line="240" w:lineRule="auto"/>
              <w:jc w:val="center"/>
              <w:rPr>
                <w:rFonts w:ascii="Times New Roman" w:hAnsi="Times New Roman" w:cs="Times New Roman"/>
                <w:i/>
                <w:color w:val="808080"/>
              </w:rPr>
            </w:pP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770E9A">
        <w:trPr>
          <w:trHeight w:val="273"/>
        </w:trPr>
        <w:tc>
          <w:tcPr>
            <w:tcW w:w="1134" w:type="dxa"/>
            <w:vMerge w:val="restart"/>
            <w:vAlign w:val="center"/>
          </w:tcPr>
          <w:p w:rsidR="0003709D" w:rsidRPr="001F6DF7" w:rsidRDefault="0003709D" w:rsidP="001F6DF7">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1F6DF7" w:rsidRPr="001F6DF7">
              <w:rPr>
                <w:rFonts w:ascii="Times New Roman" w:hAnsi="Times New Roman" w:cs="Times New Roman"/>
                <w:color w:val="808080"/>
              </w:rPr>
              <w:t>23</w:t>
            </w:r>
            <w:r w:rsidR="0003170C" w:rsidRPr="001F6DF7">
              <w:rPr>
                <w:rFonts w:ascii="Times New Roman" w:hAnsi="Times New Roman" w:cs="Times New Roman"/>
                <w:color w:val="808080"/>
              </w:rPr>
              <w:t>.11</w:t>
            </w:r>
            <w:r w:rsidR="00357F9B" w:rsidRPr="001F6DF7">
              <w:rPr>
                <w:rFonts w:ascii="Times New Roman" w:hAnsi="Times New Roman" w:cs="Times New Roman"/>
                <w:color w:val="808080"/>
              </w:rPr>
              <w:t>.</w:t>
            </w:r>
          </w:p>
        </w:tc>
        <w:tc>
          <w:tcPr>
            <w:tcW w:w="6574" w:type="dxa"/>
            <w:gridSpan w:val="4"/>
            <w:vAlign w:val="center"/>
          </w:tcPr>
          <w:p w:rsidR="0003709D" w:rsidRPr="001F6DF7" w:rsidRDefault="001F6DF7" w:rsidP="00AE7DCC">
            <w:pPr>
              <w:spacing w:after="0" w:line="240" w:lineRule="auto"/>
              <w:jc w:val="center"/>
              <w:rPr>
                <w:rFonts w:ascii="Times New Roman" w:hAnsi="Times New Roman" w:cs="Times New Roman"/>
                <w:b/>
                <w:i/>
                <w:color w:val="808080"/>
              </w:rPr>
            </w:pPr>
            <w:r>
              <w:rPr>
                <w:rFonts w:ascii="Times New Roman" w:hAnsi="Times New Roman" w:cs="Times New Roman"/>
                <w:i/>
                <w:color w:val="808080"/>
              </w:rPr>
              <w:t>Naši otcovia svätí Amfilochios, ikonijský biskup a Gregor, akragantský biskup</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D4482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1F6DF7">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1F6DF7" w:rsidRPr="0037437F">
              <w:rPr>
                <w:rFonts w:ascii="Times New Roman" w:hAnsi="Times New Roman" w:cs="Times New Roman"/>
                <w:b/>
                <w:color w:val="808080"/>
              </w:rPr>
              <w:t>24</w:t>
            </w:r>
            <w:r w:rsidR="0003170C" w:rsidRPr="0037437F">
              <w:rPr>
                <w:rFonts w:ascii="Times New Roman" w:hAnsi="Times New Roman" w:cs="Times New Roman"/>
                <w:b/>
                <w:color w:val="808080"/>
              </w:rPr>
              <w:t>.11</w:t>
            </w:r>
            <w:r w:rsidRPr="0037437F">
              <w:rPr>
                <w:rFonts w:ascii="Times New Roman" w:hAnsi="Times New Roman" w:cs="Times New Roman"/>
                <w:b/>
                <w:color w:val="808080"/>
              </w:rPr>
              <w:t>.</w:t>
            </w:r>
          </w:p>
        </w:tc>
        <w:tc>
          <w:tcPr>
            <w:tcW w:w="5245" w:type="dxa"/>
            <w:gridSpan w:val="3"/>
            <w:vAlign w:val="center"/>
          </w:tcPr>
          <w:p w:rsidR="001F6DF7" w:rsidRDefault="000767A7" w:rsidP="000B6869">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D</w:t>
            </w:r>
            <w:r w:rsidR="00AE7DCC" w:rsidRPr="001F6DF7">
              <w:rPr>
                <w:rFonts w:ascii="Times New Roman" w:hAnsi="Times New Roman" w:cs="Times New Roman"/>
                <w:b/>
                <w:color w:val="808080"/>
              </w:rPr>
              <w:t>vadsiata</w:t>
            </w:r>
            <w:r w:rsidRPr="001F6DF7">
              <w:rPr>
                <w:rFonts w:ascii="Times New Roman" w:hAnsi="Times New Roman" w:cs="Times New Roman"/>
                <w:b/>
                <w:color w:val="808080"/>
              </w:rPr>
              <w:t xml:space="preserve"> </w:t>
            </w:r>
            <w:r w:rsidR="001F6DF7">
              <w:rPr>
                <w:rFonts w:ascii="Times New Roman" w:hAnsi="Times New Roman" w:cs="Times New Roman"/>
                <w:b/>
                <w:color w:val="808080"/>
              </w:rPr>
              <w:t>štvrtá</w:t>
            </w:r>
            <w:r w:rsidR="002E12C6" w:rsidRPr="001F6DF7">
              <w:rPr>
                <w:rFonts w:ascii="Times New Roman" w:hAnsi="Times New Roman" w:cs="Times New Roman"/>
                <w:b/>
                <w:color w:val="808080"/>
              </w:rPr>
              <w:t xml:space="preserve"> </w:t>
            </w:r>
            <w:r w:rsidRPr="001F6DF7">
              <w:rPr>
                <w:rFonts w:ascii="Times New Roman" w:hAnsi="Times New Roman" w:cs="Times New Roman"/>
                <w:b/>
                <w:color w:val="808080"/>
              </w:rPr>
              <w:t>nedeľa po Päťdesiatnici</w:t>
            </w:r>
            <w:r w:rsidR="001F6DF7">
              <w:rPr>
                <w:rFonts w:ascii="Times New Roman" w:hAnsi="Times New Roman" w:cs="Times New Roman"/>
                <w:b/>
                <w:color w:val="808080"/>
              </w:rPr>
              <w:t xml:space="preserve">, </w:t>
            </w:r>
          </w:p>
          <w:p w:rsidR="000767A7" w:rsidRPr="001F6DF7" w:rsidRDefault="001F6DF7" w:rsidP="000B6869">
            <w:pPr>
              <w:spacing w:after="0" w:line="240" w:lineRule="auto"/>
              <w:jc w:val="center"/>
              <w:rPr>
                <w:rFonts w:ascii="Times New Roman" w:hAnsi="Times New Roman" w:cs="Times New Roman"/>
                <w:b/>
                <w:color w:val="808080"/>
              </w:rPr>
            </w:pPr>
            <w:r>
              <w:rPr>
                <w:rFonts w:ascii="Times New Roman" w:hAnsi="Times New Roman" w:cs="Times New Roman"/>
                <w:b/>
                <w:color w:val="808080"/>
              </w:rPr>
              <w:t>nedeľa Krista Kráľa</w:t>
            </w:r>
          </w:p>
          <w:p w:rsidR="000767A7" w:rsidRPr="001F6DF7" w:rsidRDefault="001F6DF7" w:rsidP="00AE7DCC">
            <w:pPr>
              <w:spacing w:after="0" w:line="240" w:lineRule="auto"/>
              <w:jc w:val="center"/>
              <w:rPr>
                <w:rFonts w:ascii="Times New Roman" w:hAnsi="Times New Roman" w:cs="Times New Roman"/>
                <w:b/>
                <w:color w:val="808080"/>
              </w:rPr>
            </w:pPr>
            <w:r>
              <w:rPr>
                <w:rFonts w:ascii="Times New Roman" w:hAnsi="Times New Roman" w:cs="Times New Roman"/>
                <w:i/>
                <w:color w:val="808080"/>
              </w:rPr>
              <w:t>Svätá veľkomučenica Katarína; svätý veľkomučeník Merkúr</w:t>
            </w:r>
          </w:p>
        </w:tc>
        <w:tc>
          <w:tcPr>
            <w:tcW w:w="1329" w:type="dxa"/>
            <w:vAlign w:val="center"/>
          </w:tcPr>
          <w:p w:rsidR="000767A7" w:rsidRPr="001F6DF7" w:rsidRDefault="001F6DF7" w:rsidP="00C0542F">
            <w:pPr>
              <w:spacing w:after="0" w:line="240" w:lineRule="auto"/>
              <w:jc w:val="center"/>
              <w:rPr>
                <w:rFonts w:ascii="Times New Roman" w:hAnsi="Times New Roman" w:cs="Times New Roman"/>
                <w:b/>
                <w:i/>
                <w:color w:val="808080"/>
              </w:rPr>
            </w:pPr>
            <w:r>
              <w:rPr>
                <w:rFonts w:ascii="Times New Roman" w:hAnsi="Times New Roman" w:cs="Times New Roman"/>
                <w:b/>
                <w:i/>
                <w:color w:val="808080"/>
              </w:rPr>
              <w:t>Myrovanie</w:t>
            </w:r>
            <w:r w:rsidR="002E12C6" w:rsidRPr="001F6DF7">
              <w:rPr>
                <w:rFonts w:ascii="Times New Roman" w:hAnsi="Times New Roman" w:cs="Times New Roman"/>
                <w:b/>
                <w:i/>
                <w:color w:val="808080"/>
              </w:rPr>
              <w:t xml:space="preserve"> </w:t>
            </w:r>
            <w:r w:rsidR="000767A7" w:rsidRPr="001F6DF7">
              <w:rPr>
                <w:rFonts w:ascii="Times New Roman" w:hAnsi="Times New Roman" w:cs="Times New Roman"/>
                <w:b/>
                <w:i/>
                <w:color w:val="808080"/>
              </w:rPr>
              <w:t xml:space="preserve"> </w:t>
            </w: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vAlign w:val="center"/>
          </w:tcPr>
          <w:p w:rsidR="00543A6C" w:rsidRPr="001F6DF7" w:rsidRDefault="00513E18" w:rsidP="00D4482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9.15</w:t>
            </w:r>
            <w:r w:rsidR="00543A6C" w:rsidRPr="001F6DF7">
              <w:rPr>
                <w:rFonts w:ascii="Times New Roman" w:hAnsi="Times New Roman" w:cs="Times New Roman"/>
                <w:color w:val="808080"/>
              </w:rPr>
              <w:t xml:space="preserve"> za farnosť</w:t>
            </w:r>
          </w:p>
        </w:tc>
        <w:tc>
          <w:tcPr>
            <w:tcW w:w="2191" w:type="dxa"/>
            <w:vAlign w:val="center"/>
          </w:tcPr>
          <w:p w:rsidR="00543A6C" w:rsidRPr="001F6DF7" w:rsidRDefault="00DD0213" w:rsidP="003D64ED">
            <w:pPr>
              <w:spacing w:after="0" w:line="240" w:lineRule="auto"/>
              <w:jc w:val="center"/>
              <w:rPr>
                <w:rFonts w:ascii="Times New Roman" w:hAnsi="Times New Roman" w:cs="Times New Roman"/>
                <w:color w:val="808080"/>
              </w:rPr>
            </w:pPr>
            <w:r>
              <w:rPr>
                <w:rFonts w:ascii="Times New Roman" w:hAnsi="Times New Roman" w:cs="Times New Roman"/>
                <w:color w:val="808080"/>
              </w:rPr>
              <w:t>11.00 *ZBP Miroslav s rod. (r.Ragančikova)</w:t>
            </w:r>
          </w:p>
        </w:tc>
        <w:tc>
          <w:tcPr>
            <w:tcW w:w="2192" w:type="dxa"/>
            <w:gridSpan w:val="2"/>
            <w:vAlign w:val="center"/>
          </w:tcPr>
          <w:p w:rsidR="00543A6C" w:rsidRPr="001F6DF7" w:rsidRDefault="00DD0213" w:rsidP="00FF01BC">
            <w:pPr>
              <w:spacing w:after="0" w:line="240" w:lineRule="auto"/>
              <w:jc w:val="center"/>
              <w:rPr>
                <w:rFonts w:ascii="Times New Roman" w:hAnsi="Times New Roman" w:cs="Times New Roman"/>
                <w:color w:val="808080"/>
              </w:rPr>
            </w:pPr>
            <w:r>
              <w:rPr>
                <w:rFonts w:ascii="Times New Roman" w:hAnsi="Times New Roman" w:cs="Times New Roman"/>
                <w:color w:val="808080"/>
              </w:rPr>
              <w:t>7.30 *ZBP Bohuznáma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4"/>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p w:rsidR="00DD0213" w:rsidRDefault="000A659B" w:rsidP="00672A85">
      <w:pPr>
        <w:pStyle w:val="Normlnywebov"/>
        <w:spacing w:before="0" w:after="0"/>
        <w:jc w:val="both"/>
        <w:rPr>
          <w:i/>
          <w:color w:val="808080"/>
          <w:sz w:val="21"/>
          <w:szCs w:val="21"/>
        </w:rPr>
      </w:pPr>
      <w:r>
        <w:rPr>
          <w:b/>
          <w:color w:val="808080"/>
          <w:sz w:val="21"/>
          <w:szCs w:val="21"/>
        </w:rPr>
        <w:t xml:space="preserve">Predplatné: </w:t>
      </w:r>
      <w:r w:rsidRPr="00266A72">
        <w:rPr>
          <w:i/>
          <w:color w:val="808080"/>
          <w:sz w:val="21"/>
          <w:szCs w:val="21"/>
        </w:rPr>
        <w:t xml:space="preserve">Slovo </w:t>
      </w:r>
      <w:r w:rsidR="00266A72" w:rsidRPr="00266A72">
        <w:rPr>
          <w:i/>
          <w:color w:val="808080"/>
          <w:sz w:val="21"/>
          <w:szCs w:val="21"/>
        </w:rPr>
        <w:t>–</w:t>
      </w:r>
      <w:r w:rsidRPr="00266A72">
        <w:rPr>
          <w:i/>
          <w:color w:val="808080"/>
          <w:sz w:val="21"/>
          <w:szCs w:val="21"/>
        </w:rPr>
        <w:t xml:space="preserve"> </w:t>
      </w:r>
      <w:r w:rsidR="00266A72" w:rsidRPr="00266A72">
        <w:rPr>
          <w:i/>
          <w:color w:val="808080"/>
          <w:sz w:val="21"/>
          <w:szCs w:val="21"/>
        </w:rPr>
        <w:t>16,- €, Misionár – 13,- €, Slovo medzi nami – 13,- €</w:t>
      </w:r>
    </w:p>
    <w:p w:rsidR="000A659B" w:rsidRPr="000A659B" w:rsidRDefault="00DD0213" w:rsidP="00672A85">
      <w:pPr>
        <w:pStyle w:val="Normlnywebov"/>
        <w:spacing w:before="0" w:after="0"/>
        <w:jc w:val="both"/>
        <w:rPr>
          <w:color w:val="808080"/>
          <w:sz w:val="21"/>
          <w:szCs w:val="21"/>
        </w:rPr>
      </w:pPr>
      <w:r>
        <w:rPr>
          <w:color w:val="808080"/>
          <w:sz w:val="21"/>
          <w:szCs w:val="21"/>
        </w:rPr>
        <w:t>V piatok a sobotu 22.-23.11.2019 sú na Lomnici Duchovné cvičenia pre Farské evanjelizačné bunky.</w:t>
      </w:r>
      <w:r>
        <w:rPr>
          <w:i/>
          <w:color w:val="808080"/>
          <w:sz w:val="21"/>
          <w:szCs w:val="21"/>
        </w:rPr>
        <w:t xml:space="preserve"> </w:t>
      </w:r>
    </w:p>
    <w:sectPr w:rsidR="000A659B" w:rsidRPr="000A659B"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52D" w:rsidRDefault="00F7152D">
      <w:pPr>
        <w:spacing w:after="0" w:line="240" w:lineRule="auto"/>
      </w:pPr>
      <w:r>
        <w:separator/>
      </w:r>
    </w:p>
  </w:endnote>
  <w:endnote w:type="continuationSeparator" w:id="0">
    <w:p w:rsidR="00F7152D" w:rsidRDefault="00F71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DD0213">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52D" w:rsidRDefault="00F7152D">
      <w:pPr>
        <w:spacing w:after="0" w:line="240" w:lineRule="auto"/>
      </w:pPr>
      <w:r>
        <w:separator/>
      </w:r>
    </w:p>
  </w:footnote>
  <w:footnote w:type="continuationSeparator" w:id="0">
    <w:p w:rsidR="00F7152D" w:rsidRDefault="00F715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1F6DF7"/>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66A72"/>
    <w:rsid w:val="00276C21"/>
    <w:rsid w:val="00284AAA"/>
    <w:rsid w:val="0029405B"/>
    <w:rsid w:val="002B11AD"/>
    <w:rsid w:val="002B70D2"/>
    <w:rsid w:val="002B713C"/>
    <w:rsid w:val="002C267B"/>
    <w:rsid w:val="002C2AE1"/>
    <w:rsid w:val="002C3EF2"/>
    <w:rsid w:val="002C7368"/>
    <w:rsid w:val="002D11AE"/>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41237"/>
    <w:rsid w:val="0034257B"/>
    <w:rsid w:val="003455CB"/>
    <w:rsid w:val="00354FA2"/>
    <w:rsid w:val="003554C6"/>
    <w:rsid w:val="0035603B"/>
    <w:rsid w:val="00356213"/>
    <w:rsid w:val="00356347"/>
    <w:rsid w:val="00357F9B"/>
    <w:rsid w:val="00361C55"/>
    <w:rsid w:val="00367C94"/>
    <w:rsid w:val="00370EAE"/>
    <w:rsid w:val="0037437F"/>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49F9"/>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F0B8C"/>
    <w:rsid w:val="00DF310D"/>
    <w:rsid w:val="00DF3DAB"/>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1187"/>
    <w:rsid w:val="00F52471"/>
    <w:rsid w:val="00F5255C"/>
    <w:rsid w:val="00F52C30"/>
    <w:rsid w:val="00F53B7E"/>
    <w:rsid w:val="00F563B7"/>
    <w:rsid w:val="00F5789B"/>
    <w:rsid w:val="00F65905"/>
    <w:rsid w:val="00F67C49"/>
    <w:rsid w:val="00F7152D"/>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AA195-5EEA-479B-A273-BFEC94BD6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1523</Words>
  <Characters>8683</Characters>
  <Application>Microsoft Office Word</Application>
  <DocSecurity>0</DocSecurity>
  <Lines>72</Lines>
  <Paragraphs>20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10186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2</cp:revision>
  <cp:lastPrinted>2019-11-02T18:07:00Z</cp:lastPrinted>
  <dcterms:created xsi:type="dcterms:W3CDTF">2019-11-15T20:33:00Z</dcterms:created>
  <dcterms:modified xsi:type="dcterms:W3CDTF">2019-11-15T20:33:00Z</dcterms:modified>
</cp:coreProperties>
</file>