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5D7D7F">
      <w:pPr>
        <w:pStyle w:val="Nadpis4"/>
        <w:pBdr>
          <w:top w:val="single" w:sz="4" w:space="1" w:color="000000"/>
          <w:left w:val="single" w:sz="4" w:space="1"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3B3527" w:rsidP="005D7D7F">
      <w:pPr>
        <w:pBdr>
          <w:top w:val="single" w:sz="4" w:space="1" w:color="000000"/>
          <w:left w:val="single" w:sz="4" w:space="1"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20</w:t>
      </w:r>
      <w:r w:rsidR="00D93CDF">
        <w:rPr>
          <w:rFonts w:ascii="Bookman Old Style" w:hAnsi="Bookman Old Style" w:cs="Bookman Old Style"/>
          <w:b/>
          <w:sz w:val="21"/>
          <w:szCs w:val="21"/>
        </w:rPr>
        <w:t>.</w:t>
      </w:r>
      <w:r w:rsidR="00A1718C">
        <w:rPr>
          <w:rFonts w:ascii="Bookman Old Style" w:hAnsi="Bookman Old Style" w:cs="Bookman Old Style"/>
          <w:b/>
          <w:sz w:val="21"/>
          <w:szCs w:val="21"/>
        </w:rPr>
        <w:t xml:space="preserve"> </w:t>
      </w:r>
      <w:r w:rsidR="00053C94">
        <w:rPr>
          <w:rFonts w:ascii="Bookman Old Style" w:hAnsi="Bookman Old Style" w:cs="Bookman Old Style"/>
          <w:b/>
          <w:sz w:val="21"/>
          <w:szCs w:val="21"/>
        </w:rPr>
        <w:t>jú</w:t>
      </w:r>
      <w:r w:rsidR="00A7075A">
        <w:rPr>
          <w:rFonts w:ascii="Bookman Old Style" w:hAnsi="Bookman Old Style" w:cs="Bookman Old Style"/>
          <w:b/>
          <w:sz w:val="21"/>
          <w:szCs w:val="21"/>
        </w:rPr>
        <w:t>l</w:t>
      </w:r>
      <w:r w:rsidR="007C4F7C">
        <w:rPr>
          <w:rFonts w:ascii="Bookman Old Style" w:hAnsi="Bookman Old Style" w:cs="Bookman Old Style"/>
          <w:b/>
          <w:sz w:val="21"/>
          <w:szCs w:val="21"/>
        </w:rPr>
        <w:t xml:space="preserve"> – </w:t>
      </w:r>
      <w:r>
        <w:rPr>
          <w:rFonts w:ascii="Bookman Old Style" w:hAnsi="Bookman Old Style" w:cs="Bookman Old Style"/>
          <w:b/>
          <w:sz w:val="21"/>
          <w:szCs w:val="21"/>
        </w:rPr>
        <w:t>26</w:t>
      </w:r>
      <w:r w:rsidR="007C4F7C">
        <w:rPr>
          <w:rFonts w:ascii="Bookman Old Style" w:hAnsi="Bookman Old Style" w:cs="Bookman Old Style"/>
          <w:b/>
          <w:sz w:val="21"/>
          <w:szCs w:val="21"/>
        </w:rPr>
        <w:t xml:space="preserve">. </w:t>
      </w:r>
      <w:r w:rsidR="00053C94">
        <w:rPr>
          <w:rFonts w:ascii="Bookman Old Style" w:hAnsi="Bookman Old Style" w:cs="Bookman Old Style"/>
          <w:b/>
          <w:sz w:val="21"/>
          <w:szCs w:val="21"/>
        </w:rPr>
        <w:t>jú</w:t>
      </w:r>
      <w:r w:rsidR="00A1718C">
        <w:rPr>
          <w:rFonts w:ascii="Bookman Old Style" w:hAnsi="Bookman Old Style" w:cs="Bookman Old Style"/>
          <w:b/>
          <w:sz w:val="21"/>
          <w:szCs w:val="21"/>
        </w:rPr>
        <w:t>l</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1D474A">
        <w:rPr>
          <w:rFonts w:ascii="Bookman Old Style" w:hAnsi="Bookman Old Style" w:cs="Bookman Old Style"/>
          <w:b/>
          <w:sz w:val="21"/>
          <w:szCs w:val="21"/>
        </w:rPr>
        <w:t>8</w:t>
      </w:r>
      <w:r w:rsidR="0016309B">
        <w:rPr>
          <w:rFonts w:ascii="Bookman Old Style" w:hAnsi="Bookman Old Style" w:cs="Bookman Old Style"/>
          <w:b/>
          <w:sz w:val="21"/>
          <w:szCs w:val="21"/>
        </w:rPr>
        <w:t>8</w:t>
      </w:r>
    </w:p>
    <w:p w:rsidR="0066466D" w:rsidRPr="004426CC" w:rsidRDefault="0066466D" w:rsidP="005D7D7F">
      <w:pPr>
        <w:pBdr>
          <w:top w:val="single" w:sz="4" w:space="1" w:color="000000"/>
          <w:left w:val="single" w:sz="4" w:space="1"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5D7D7F">
      <w:pPr>
        <w:pBdr>
          <w:top w:val="single" w:sz="4" w:space="1" w:color="000000"/>
          <w:left w:val="single" w:sz="4" w:space="1"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8"/>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742457" w:rsidRPr="00A2362E" w:rsidRDefault="00742457" w:rsidP="00A2362E">
      <w:pPr>
        <w:pStyle w:val="Normlnywebov"/>
        <w:spacing w:before="0" w:after="0" w:line="200" w:lineRule="exact"/>
        <w:rPr>
          <w:rFonts w:asciiTheme="minorHAnsi" w:hAnsiTheme="minorHAnsi" w:cs="Arial"/>
          <w:b/>
          <w:bCs/>
          <w:i/>
          <w:iCs/>
          <w:kern w:val="18"/>
          <w:sz w:val="18"/>
          <w:szCs w:val="18"/>
        </w:rPr>
      </w:pPr>
      <w:r w:rsidRPr="00A2362E">
        <w:rPr>
          <w:rFonts w:asciiTheme="minorHAnsi" w:hAnsiTheme="minorHAnsi" w:cs="Arial"/>
          <w:b/>
          <w:bCs/>
          <w:i/>
          <w:iCs/>
          <w:kern w:val="18"/>
          <w:sz w:val="18"/>
          <w:szCs w:val="18"/>
        </w:rPr>
        <w:t>Prekonať strach z možného</w:t>
      </w:r>
    </w:p>
    <w:p w:rsidR="00742457" w:rsidRPr="00A2362E" w:rsidRDefault="00742457" w:rsidP="00A2362E">
      <w:pPr>
        <w:pStyle w:val="Normlnywebov"/>
        <w:spacing w:before="0" w:after="0" w:line="200" w:lineRule="exact"/>
        <w:rPr>
          <w:rFonts w:asciiTheme="minorHAnsi" w:hAnsiTheme="minorHAnsi" w:cs="Arial"/>
          <w:b/>
          <w:bCs/>
          <w:i/>
          <w:iCs/>
          <w:kern w:val="18"/>
          <w:sz w:val="18"/>
          <w:szCs w:val="18"/>
        </w:rPr>
      </w:pPr>
      <w:r w:rsidRPr="00A2362E">
        <w:rPr>
          <w:rFonts w:asciiTheme="minorHAnsi" w:hAnsiTheme="minorHAnsi" w:cs="Arial"/>
          <w:b/>
          <w:bCs/>
          <w:i/>
          <w:iCs/>
          <w:kern w:val="18"/>
          <w:sz w:val="18"/>
          <w:szCs w:val="18"/>
        </w:rPr>
        <w:t>=============================</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Sme radšej, keď Pán zázrakmi a mocou vstupuje do nášho života, než aby sme my vstúpili do Jeho života.</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Predsa ale, to druhé je lepšie. Vlastne je to jediné dobré. Pretože keď vstupujeme do Ježišovho sveta a Ježišovho Života, vstupujeme do Neba a konečne prijímame spásu, ktorú nám v Cirkvi ohlasuje a ktorú zázrakmi v našom živote sám potvrdil. Ak by sme to neurobili, potom by všetky zázraky a prejavy Božej Moci vyšli naprázdno.</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"Beda ti, Korozain! Beda ti, Betsaida! Lebo keby sa v Týre a Sidone boli stali zázraky, ktoré sa stali u vás, dávno by boli robili pokánie v kajúcom rúchu a popole. Preto vám hovorím: Týru a Sidonu bude v deň súdu ľahšie ako vám. A ty, Kafarnaum, vari sa budeš vyvyšovať až do neba? Do pekla zostúpiš! Lebo keby sa boli v Sodome diali zázraky, ktoré sa diali v tebe, bola by zostala po tento deň. Preto vám hovorím: Krajine Sodomčanov bude v deň súdu ľahšie ako tebe." (Mt 11, 21-24)</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To, čo pred nami Boh otvára, náš napĺňa strachom. Strachom z možného, strachom z veľkosti toho, čo je možné, či sa zrazu dá: stať sa bohom. Chytá nás závrat a radšej by sme sa vrátili späť, do istoty nášho starého života a starého sveta, akokoľvek malé, tesné a otrhané v porovnaní s tým novým sú.</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"A nik, kto pije staré, nechce nové, lebo si povie: “Staré je lepšie."" (Lk 5, 39)</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Tak nám to pripadá. Lepšie, pretože známe a akosi isté vo svojej úbohosti, s ktorou sme sa už zmierili a prijali ju a zvykli si na ňu. Tamto je nové a neznáme a obrovské a desí nás to, svojou cudzotou, ohromnosťou, novotou. A okrem toho, máme strach zo sklamania. Lebo čo ak to nakoniec fungovať nebude? A tak sa zdráhame opustiť otroctvo Egypta, na ktoré sme si už zvykli, kvôli neznámu Zasľúbenej Zeme za morom.</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 xml:space="preserve">Sme obklopení Bohom, ktorý sa kvôli nám stal Telom. Telom Cirkvi. Telom Eucharistie. Stojíme vo víchre, v prievane Ducha, ktorý hučí, duní svojou obrou silou okolo nás. Boh je všade, "lebo v ňom žijeme, hýbeme sa a sme, ako to aj niektorí z vašich básnikov povedali: “Veď aj jeho pokolenie sme.”" (Sk 17, 28) Ale my, plní strachu, radšej zatvárame oči, hráme slepých a potom ešte dokonca máme zvrátenú odvahu volať: Kde si, Pane, prečo Ťa </w:t>
      </w:r>
      <w:r w:rsidRPr="00A2362E">
        <w:rPr>
          <w:rFonts w:asciiTheme="minorHAnsi" w:hAnsiTheme="minorHAnsi" w:cs="Arial"/>
          <w:bCs/>
          <w:i/>
          <w:iCs/>
          <w:kern w:val="18"/>
          <w:sz w:val="18"/>
          <w:szCs w:val="18"/>
        </w:rPr>
        <w:t>nevidíme? A pritom On je všade naokolo. Stačí otvoriť oči a vidieť. Otvoriť myseľ a pochopiť. Nezľaknúť sa veľkosti darovaného, ale vo viere sa ponoriť do Božieho Daru, do Boha samotného, lebo On tým Darom je.</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Som syn Boha. Som. Syn. Boha. Chytá ma závrat nad priepastnou hlbinou a závratnou výškou toho. Je to ako stáť na okraji priepasti. Strašlivé vo svojej desivej kráse a majestátnosti a sláve, pretože je to veľkosť a sláva samého Boha. Toto má patriť mne? Toto všetko má byť moje? Ako by niečo také mohlo byt možné? Ako? Naozaj ma Boh môže až tak milovať?</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Toto je viera. Mnohí, slabí vo viere, utiekli pred veľkosťou tohto daru. Vymysleli si, že Nebo, to bude niečo ako Raj, záhrada kdesi tam, v Božom svete, kde budeme žiť podobne ako teraz na zemi, len bez bolesti a v akomsi šťastnom oblúznení, vari podobnom tomu z vína či drogy, len toto bude z Boha. Nezniesli pohľad, ani myšlienku na Boží dar... Utiekli pred jeho veľkosťou, aby si miesto toho vymysleli vlastné nebá, stvorené podľa slabosti ich ľudského ducha...</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"Lebo mnohí, o ktorých som vám často hovoril a teraz aj s plačom hovorím, žijú ako nepriatelia Kristovho kríža. Ich koniec je záhuba, ich bohom je brucho a hanba je slávou tých, čo zmýšľajú pozemsky. Veď naša vlasť je v nebi. Odtiaľ očakávame aj Spasiteľa Pána Ježiša Krista. On mocou, ktorou si môže podmaniť všetko, pretvorí naše úbohé telo, aby sa stalo podobným jeho oslávenému telu." (Flp 3, 18-21)</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„Neboť když slyší nebo čtou, že by člověk měl pozdvihnout své srdce vzhůru k Bohu, ihned se zasní, jako kdyby naslouchali andělským zpěvům na nebesích. Ve své duševní fantazii pronikají ke hvězdám, dělají díru do nebe a hledí skrz ni! Představují si Boha podle svých zálib, dávají mu bohatá roucha, usazují jej na trůn a vše je ještě zvláštnější než na nějakém obraze! Andělům dávají lidskou podobu a rozsazují je kolem, každého s jiným hudebním nástrojem. Je to podivnější, než co kdy bylo možné zde na zemi vidět či slyšet! V srdcích mají jen prázdnotu a hřích, způsobované jejich výstředními praktikami. Ďábel často klame jejich sluch poutavými zvuky, zrak světlem a záblesky, čich nádhernou vůní. A to vše je falešné!“ (Oblak nevedenia)</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lastRenderedPageBreak/>
        <w:t>Viera je odvahou uveriť. Bez viery nie je možné uveriť. Znie to ako nezmysel, ale je to tak. Bez viery v Krista, Boha, v Jeho Dobro a Lásku, nemáme odvahu uveriť v nesmiernosť Jeho Daru, ktorým je zbožštenie. Ba bez poznania Krista a Jeho Krásy a Veľkosti nám to v našom pozemskom zmýšľaní vari ani veľa nehovorí. Ako ktosi povedal, nechcem byť ako Boh, Boh ma určite množstvo starostí a práce s týmto svetom, musí to byť veľmi namáhavé...</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"Živočíšny človek neprijíma veci Božieho Ducha; sú mu bláznovstvom a nemôže ich pochopiť, lebo ich treba duchovne posudzovať." (1Kor 2, 14)</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Kým nepoznáme Krista, necháva nás Boží Dar chladným, pretože mu nerozumieme, posudzujeme ho ľudský a živočíšne.</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Keď poznáme Krista, ale nemám silu a odvahu viery, ohromuje a desí nás zase svojou obrovitou závratnosťou i radikálnymi podmienkami na jeho prijatie.</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Len vo viere, slepej, temnej, bezvýhradnej, vo viere, ktorá sa opiera iba o Boha a púšťa sa každej pozemskej istoty, len vo viere dokážeme skočiť do Priepasti Závratného a pohrúžiť sa do Božieho Daru zbožštenia.</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"On proti nádeji v nádeji uveril... " (Rim 4, 18)</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Ja. Ja sa mám stať bohom. Bohom v Bohu. Skutočným. Žiť Život Boha, tak odlišný a cudzí životu na zemi, že len Jeho Sláva a nádhera a skvelosť sa tejto cudzote vyrovná, ba ju ešte predčí. A to všetko mne. Pre mňa. Malého, slabého, hriešneho, úbohého, naskrz neužitočného, ktorý si to nijako a ničím nezaslúžil. Je to vôbec možné? Je niečo také možné? Dá sa tomu vôbec uveriť? Že ja, ja, ja sa mám stať, ja mám byť bohom?</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"Ak neuveríte, veru neobstojíte." (Iz 7, 9)</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Kresťanstvo začína druhým obrátením. Vtedy, keď tomu konečne uveríme. Keď sa konečne pustíme starých vetchých istôt sveta a skočíme do Božej hlbiny, nesení iba vierou v Boha, vierou Bohu.</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Ten nový Boží svet je už tu. Číha všade okolo nás, sme v ňom ponorenie ako naše telo v povetrí hmotného sveta. To len ho nevidíme, lebo zo strachu mame ešte oči duše zatvorené. Ako keby sme stáli, nesení len Božou Mocou, v riedkom vzduchu tisíce metrov nad zemou a pod nohami videli iba prázdnotu a strašnú hĺbku a od strachu držali oči pevne zatvorené, aby sme tú hrôzu nevideli a dúfali, že ak ju nevidíme, neexistuje. Ale stačí otvoriť, nadýchnuť sa a... je tu! Je tu a my konečne v ňom. V Božom svete. Závratnom a nádhernom ako let Supermana.</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Verím. Idem sa stať bohom. Prijímam Boží dar. Amen.</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 xml:space="preserve">"Tým, ktorí ho prijali, dal moc stať sa Božími deťmi: tým, čo uverili v jeho meno, čo sa nenarodili ani z </w:t>
      </w:r>
      <w:r w:rsidRPr="00A2362E">
        <w:rPr>
          <w:rFonts w:asciiTheme="minorHAnsi" w:hAnsiTheme="minorHAnsi" w:cs="Arial"/>
          <w:bCs/>
          <w:i/>
          <w:iCs/>
          <w:kern w:val="18"/>
          <w:sz w:val="18"/>
          <w:szCs w:val="18"/>
        </w:rPr>
        <w:t>krvi, ani z vôle tela, ani z vôle muža, ale z Boha." (Jn 1, 12-13)</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Viac k tomu niet čo dodať. Ani sa nedá. Cítim sa stuhnutý, paralyzovaný veľkosťou a nevýslovnosťou toho všetkého okolo mňa. Ako keď je svetlo tak veľké, až oslepuje a navonok tak pôsobí ako tma. Tak aj tu je veľkosť toho Božieho tak ohromná, až spôsobuje akoby zlyhanie mysle a vytratenie každého slova. Len srdce, samo bytie, vníma, nevýslovne, v hlbokej rozkoši, ktorá sa nedá vyjadriť žiadnym ľudským slovom.</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"Kým ešte hovoril, zahalil ich jasný oblak a z oblaku zaznel hlas: "Toto je môj milovaný Syn, v ktorom mám zaľúbenie; počúvajte ho." Keď to učeníci počuli, padli na tvár a veľmi sa báli. No pristúpil k nim Ježiš, dotkol sa ich a povedal im: "Vstaňte a nebojte sa!"" (Mt 17, 5-7)</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"Keď to počuli, bolesť im prenikla srdce a povedali Petrovi a ostatným apoštolom: "Čo máme robiť, bratia?"" (Sk 2, 37)</w:t>
      </w:r>
    </w:p>
    <w:p w:rsidR="005D7D7F"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Idem sa stať bohom. Tak. Touto vetou začína kresťanstvo.</w:t>
      </w:r>
    </w:p>
    <w:p w:rsidR="00742457" w:rsidRPr="00A2362E" w:rsidRDefault="00742457" w:rsidP="00A2362E">
      <w:pPr>
        <w:pStyle w:val="Normlnywebov"/>
        <w:spacing w:before="0" w:after="0" w:line="200" w:lineRule="exact"/>
        <w:rPr>
          <w:rFonts w:asciiTheme="minorHAnsi" w:hAnsiTheme="minorHAnsi" w:cs="Arial"/>
          <w:b/>
          <w:bCs/>
          <w:i/>
          <w:iCs/>
          <w:kern w:val="18"/>
          <w:sz w:val="18"/>
          <w:szCs w:val="18"/>
        </w:rPr>
      </w:pPr>
    </w:p>
    <w:p w:rsidR="00742457" w:rsidRPr="00A2362E" w:rsidRDefault="00742457" w:rsidP="00A2362E">
      <w:pPr>
        <w:pStyle w:val="Normlnywebov"/>
        <w:spacing w:before="0" w:after="0" w:line="200" w:lineRule="exact"/>
        <w:rPr>
          <w:rFonts w:asciiTheme="minorHAnsi" w:hAnsiTheme="minorHAnsi" w:cs="Arial"/>
          <w:b/>
          <w:bCs/>
          <w:i/>
          <w:iCs/>
          <w:kern w:val="18"/>
          <w:sz w:val="18"/>
          <w:szCs w:val="18"/>
        </w:rPr>
      </w:pPr>
      <w:r w:rsidRPr="00A2362E">
        <w:rPr>
          <w:rFonts w:asciiTheme="minorHAnsi" w:hAnsiTheme="minorHAnsi" w:cs="Arial"/>
          <w:b/>
          <w:bCs/>
          <w:i/>
          <w:iCs/>
          <w:kern w:val="18"/>
          <w:sz w:val="18"/>
          <w:szCs w:val="18"/>
        </w:rPr>
        <w:t>Veriť znamená milovať</w:t>
      </w:r>
    </w:p>
    <w:p w:rsidR="00742457" w:rsidRPr="00A2362E" w:rsidRDefault="00742457" w:rsidP="00A2362E">
      <w:pPr>
        <w:pStyle w:val="Normlnywebov"/>
        <w:spacing w:before="0" w:after="0" w:line="200" w:lineRule="exact"/>
        <w:rPr>
          <w:rFonts w:asciiTheme="minorHAnsi" w:hAnsiTheme="minorHAnsi" w:cs="Arial"/>
          <w:b/>
          <w:bCs/>
          <w:i/>
          <w:iCs/>
          <w:kern w:val="18"/>
          <w:sz w:val="18"/>
          <w:szCs w:val="18"/>
        </w:rPr>
      </w:pPr>
      <w:r w:rsidRPr="00A2362E">
        <w:rPr>
          <w:rFonts w:asciiTheme="minorHAnsi" w:hAnsiTheme="minorHAnsi" w:cs="Arial"/>
          <w:b/>
          <w:bCs/>
          <w:i/>
          <w:iCs/>
          <w:kern w:val="18"/>
          <w:sz w:val="18"/>
          <w:szCs w:val="18"/>
        </w:rPr>
        <w:t>=========================</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Uveriť, srdcom, ako to píše Písmo, znamená vojsť, úplne celý sa úplne ponoriť do Reality, ktorou je Kristus a Jeho Kráľovstvo.</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Ale takéto ponorenie je možné len jediným spôsobom, a to tým, že si túto Realitu, Krista i Jeho Kráľovstvo, celým srdcom zamilujeme. Skutočná viera je láskou. Toto napríklad Luther, zdá sa, nikdy nepochopil. Myslel si, že viera znamená proste veriť, že aj keď hreším, môžem hrešiť silne a smelo, lebo od Krista som dostal amnestiu od všetkých hriechov. Niet divu potom jeho vete "Nech je prekliata láska!" i drsnému jazyku, ktorým o Bohu a svätých veciach písal, ako podotkli už jeho druhovia v tej samej vzbure...</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Uveriť v Krista ako v Syna Boha, Spasiteľa, Vykupiteľa, Ženícha... Ako inak by to bolo možné, než zamilovaním sa? Ak by táto viera nebola láskou, potom by bola vskutku diabolskou nenávisťou, ako o viere diablov píše Jakub vo svojom liste.</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"Veríš, že Boh je jeden? Dobre robíš. Ale aj diabli veria, a trasú sa!" (Jak 2, 19)</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Kto nemiluje, ten alebo neverí, alebo verí a nenávidí a trasie sa pred tým, čomu verí. Ale kresťan verí a preto miluje. A miluje preto, že verí. V kresťanstve viera je nádejou i láskou, tieto tri sú jedno a veriť znamená milovať a niet v tom žiaden rozdiel.</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"Kto miluje, narodil sa z Boha a pozná Boha. Kto nemiluje, nepoznal Boha, lebo Boh je láska." (1Jn 4, 7-8)</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lastRenderedPageBreak/>
        <w:t>Nedá sa uveriť v Boha a nezamilovať sa doň. Nedá sa uveriť v Kráľovstvo a nezamilovať si ho. Ak nemilujeme, ak nie sme do Krista zbláznení láskou, potom alebo neveríme, alebo sme diabli. Výsledok je ale ten istý. Milujeme seba miesto Boha, svet miesto Neba, moc a slávu sveta namiesto slávy Nesmrteľného. Ak je ale tak, potom si volíme zatratenie, či už z nevery, či už z číreho zla, ale zatratenie.</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"Kto v neho verí, nie je súdený. Ale kto neverí, už je odsúdený, pretože neuveril v meno Jednorodeného Božieho Syna. A súd je v tomto: Svetlo prišlo na svet, a ľudia milovali tmu viac ako svetlo, lebo ich skutky boli zlé." (Jn 3, 18-19)</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Veriť znamená milovať. Kto nemiluje, ešte neverí. Preto Lutherova "viera" nebola žiadnou vierou. Veď ako by sme mohli veriť v Krista - a teda milovať Krista - a ako by sme mohli veriť v Jeho Kráľovstvo, číre a sväté a plné jasu Božej nepoškvrnenej Krásy - a teda milovať ho - a pritom smelo hrešiť, bezcitní voči utrpeniu, ktoré Kristovi pridávame a ľahostajní voči všetkej tej nádherné Nepoškvrneného Kráľovstva Živého Boha, ktorú tým popierame a volíme si jeho opak? To nejde! To sa nedá! Veď ako by sme s týmto postojom mohli s Kristom v Jeho Kráľovstve žiť? A kresťanom byť predsa presne toto znamená: už teraz žiť ako nevesta Ženícha, už teraz prebývať v Jeho Kráľovstve!</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"Preto ich Boh vydal nečistote podľa žiadostí ich srdca; [...] tí, čo Božiu pravdu zamenili za lož, uctievali stvorenia a slúžili radšej im ako Stvoriteľovi, ktorý je zvelebený naveky. Amen. Preto ich Boh vydal nehanebným náruživostiam." (Rim 1,24-26)</w:t>
      </w:r>
      <w:r w:rsidR="00A2362E">
        <w:rPr>
          <w:rFonts w:asciiTheme="minorHAnsi" w:hAnsiTheme="minorHAnsi" w:cs="Arial"/>
          <w:bCs/>
          <w:i/>
          <w:iCs/>
          <w:kern w:val="18"/>
          <w:sz w:val="18"/>
          <w:szCs w:val="18"/>
        </w:rPr>
        <w:t xml:space="preserve"> </w:t>
      </w:r>
      <w:r w:rsidRPr="00A2362E">
        <w:rPr>
          <w:rFonts w:asciiTheme="minorHAnsi" w:hAnsiTheme="minorHAnsi" w:cs="Arial"/>
          <w:bCs/>
          <w:i/>
          <w:iCs/>
          <w:kern w:val="18"/>
          <w:sz w:val="18"/>
          <w:szCs w:val="18"/>
        </w:rPr>
        <w:t>"Kto ostáva v ňom, nehreší; kto hreší, ten ho nevidel, ani nepoznal." (1Jn 3, 6)</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Veď ako by mohol niekto hrešiť a tolerovať hriech tvárou v Tvár Ženíchovi, ktorú by hriechom mrzačil a drásal? Ako by mohol hrešiť ten, kto si zamiloval krásu a belostnosť, jas a slávu Jeho Domova, Kráľovstva, ktoré sa stalo z Jeho Lásky našou svadobnou komnatou? Kto verí, miluje. Kto miluje, ostáva v Bohu, spojení s Ním putom lásky, putom nad všetky ostatné. Kto ale takto ostáva v Bohu, vskutku už hrešiť nijako nemôže. Nedokáže!</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"Vieme, že nik, kto sa narodil z Boha, nehreší, ale chráni ho ten, ktorý sa narodil z Boha, a Zlý sa ho nedotkne." (1Jn 5, 18)</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Skutočná viera je láska. Rovnako ako skutočná láska k Bohu je vierou, bezvýhradnou vierou Milovanému, dôverou v Milovaného. Poslušnosťou túžbam Milovaného. Nie kvôli sebe, kvôli spáse či to strachu z Pekla. Ale pre radosť Milovaného, aby On bol potešený.</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"Ak ma milujete, budete zachovávať moje prikázania." (Jn 14, 15)</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To nie je Ježišov príkaz. To je konštatovanie. To je fakt. Láska inak nemôže. Kresťan nezachováva prikázania Boha preto, aby sa spasil; ale preto, že v Kristovi už spasený je a preto Ho miluje celým srdcom a celým srdcom Mu opláca Jeho Lásku. A tým, touto láskou, spásu aj naozaj prijíma, vstupuje do nej, žije ju, ani nevie ako, lebo sám už na seba nehľadí, len na Milovaného...</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"S Božím kráľovstvom je to tak, ako keď človek hodí semeno do zeme; či spí alebo vstáva, v noci či vo dne, semeno klíči a rastie a on ani o tom nevie." (Mk 4, 26-27)</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"Aj keby som bola v Pekle, aj tam Ťa budem, Bože, milovať!" (porov. sv. Terézia Avilská)</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"A tak teraz ostáva viera, nádej, láska, tieto tri; no najväčšia z nich je láska." (1Kor 13, 13)</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Mnohí hovoria, že milujú Krista, ale v skutočnosti milujú seba a kvôli sebe Božie dary a toto, lásku k darom Boha a k svojmu prospechu - požehnaný život a podobné veci, ako tomu vravia - nazývajú láskou k Bohu. Pritom ale neusilujú o svätosť. Ani obeta im nevonia.</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"Avšak všichni lidé chtějí vidět Boha očima jako vidí krávu, a chtějí milovati Boha jako milují krávu. Tu miluješ pro mléko a sýr a pro vlastní užitek. Tak činí všichni lidé, kteří milují Boha kvůli bohatství nebo kvůli vnitřní útěše. Nemilují Boha správně, neboť milují Boha kvůli vlastnímu požitku. Vpravdě pravím všechno, čemu v duchu dáváš přednost, co neobsahuje Boha, ať je to sebelepší, stane se ti překážkou k nejbližší pravdě." (majster Ján Eckhart)</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Skutočná láska hľadí presne opačne, nie na seba, ale na Milovaného. A obetovala či postúpila by čokoľvek, len aby mohla samu seba akokoľvek prejaviť Milovanému.</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"Znášal som urážky od neveriacich. Tak som mohol zakúsiť hanbu môjho putovania a veľa prenasledovaní až po okovy. A potom som dokázal vzdať sa mojej slobody pre dobro iných. Veď ak budem toho hoden, som hneď pripravený, dokonca aj svoju dušu obetovať bez váhania a veľmi ochotne pre jeho meno. Dávam prednosť vydať sa až na smrť, ak by mi to Pán dovolil, pretože ja som mu veľkým dlžníkom." (sv. Patrik)</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Ty si si ma, Pane, zamiloval od večnosti. Pre mňa si sa stal človekom a zriekol sa Seba samého. Vzal si na seba každý hriech a nedbal si na muky, ktoré jeho ohavnosť spôsobovala Tvojej svätosti. Vzal si a prežil si na sebe každú moju bolesť, utrpenie, sklamanie, strach, každé jedno zranenie, každé jedno zlo. Urobil si to. Pre mňa. Len tak. Zadarmo. Pretože ma miluješ.</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Ako by som mohol ešte pochybovať o Tvojej láske ku mne? Akoby som Ťa mohol, môj Záchranca, môj Rytier, môj Ženích, môj Kráľ, nemilovať?</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lastRenderedPageBreak/>
        <w:t>Ako by som ešte mohol žiť hriechu a mučiť Tvoje Telo i Tvoju Dušu?</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"Veď sme zomreli hriechu! Ako by sme v ňom ešte mohli žiť?" (Rim 6, 2)</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"My milujeme, pretože on prvý miloval nás." (1Jn 4, 19)</w:t>
      </w:r>
    </w:p>
    <w:p w:rsidR="00742457" w:rsidRPr="00A2362E" w:rsidRDefault="00742457" w:rsidP="00A2362E">
      <w:pPr>
        <w:pStyle w:val="Normlnywebov"/>
        <w:spacing w:before="0" w:after="0" w:line="200" w:lineRule="exact"/>
        <w:rPr>
          <w:rFonts w:asciiTheme="minorHAnsi" w:hAnsiTheme="minorHAnsi" w:cs="Arial"/>
          <w:bCs/>
          <w:i/>
          <w:iCs/>
          <w:kern w:val="18"/>
          <w:sz w:val="18"/>
          <w:szCs w:val="18"/>
        </w:rPr>
      </w:pPr>
      <w:r w:rsidRPr="00A2362E">
        <w:rPr>
          <w:rFonts w:asciiTheme="minorHAnsi" w:hAnsiTheme="minorHAnsi" w:cs="Arial"/>
          <w:bCs/>
          <w:i/>
          <w:iCs/>
          <w:kern w:val="18"/>
          <w:sz w:val="18"/>
          <w:szCs w:val="18"/>
        </w:rPr>
        <w:t>Veriť znamená milovať. Inak alebo naša viera nie je vierou, alebo my sme diablom.</w:t>
      </w:r>
    </w:p>
    <w:p w:rsidR="00742457" w:rsidRPr="005D7D7F" w:rsidRDefault="00742457" w:rsidP="00742457">
      <w:pPr>
        <w:pStyle w:val="Normlnywebov"/>
        <w:spacing w:before="0" w:after="0"/>
        <w:rPr>
          <w:rFonts w:asciiTheme="minorHAnsi" w:hAnsiTheme="minorHAnsi" w:cs="Arial"/>
          <w:bCs/>
          <w:i/>
          <w:iCs/>
          <w:spacing w:val="-2"/>
          <w:kern w:val="18"/>
          <w:sz w:val="20"/>
          <w:szCs w:val="20"/>
        </w:rPr>
        <w:sectPr w:rsidR="00742457" w:rsidRPr="005D7D7F" w:rsidSect="00D31201">
          <w:type w:val="continuous"/>
          <w:pgSz w:w="8419" w:h="11907" w:orient="landscape" w:code="9"/>
          <w:pgMar w:top="397" w:right="397" w:bottom="397" w:left="397" w:header="709" w:footer="0" w:gutter="0"/>
          <w:cols w:num="2" w:sep="1" w:space="56"/>
          <w:docGrid w:linePitch="600" w:charSpace="36864"/>
        </w:sectPr>
      </w:pPr>
    </w:p>
    <w:p w:rsidR="00DB3017" w:rsidRPr="001F6DF7" w:rsidRDefault="009458B0" w:rsidP="00DB3017">
      <w:pPr>
        <w:spacing w:after="0" w:line="240" w:lineRule="auto"/>
        <w:jc w:val="center"/>
        <w:rPr>
          <w:rFonts w:ascii="Times New Roman" w:hAnsi="Times New Roman" w:cs="Times New Roman"/>
          <w:b/>
          <w:color w:val="808080"/>
        </w:rPr>
      </w:pPr>
      <w:r w:rsidRPr="001F6DF7">
        <w:rPr>
          <w:rFonts w:ascii="Times New Roman" w:hAnsi="Times New Roman" w:cs="Times New Roman"/>
          <w:b/>
          <w:color w:val="808080"/>
        </w:rPr>
        <w:t>Liturgický program</w:t>
      </w:r>
    </w:p>
    <w:tbl>
      <w:tblPr>
        <w:tblStyle w:val="Mriekatabuky"/>
        <w:tblW w:w="0" w:type="auto"/>
        <w:tblInd w:w="108" w:type="dxa"/>
        <w:tblLayout w:type="fixed"/>
        <w:tblLook w:val="04A0" w:firstRow="1" w:lastRow="0" w:firstColumn="1" w:lastColumn="0" w:noHBand="0" w:noVBand="1"/>
      </w:tblPr>
      <w:tblGrid>
        <w:gridCol w:w="1134"/>
        <w:gridCol w:w="1843"/>
        <w:gridCol w:w="142"/>
        <w:gridCol w:w="283"/>
        <w:gridCol w:w="2114"/>
        <w:gridCol w:w="296"/>
        <w:gridCol w:w="142"/>
        <w:gridCol w:w="142"/>
        <w:gridCol w:w="425"/>
        <w:gridCol w:w="1187"/>
      </w:tblGrid>
      <w:tr w:rsidR="004E5DFA" w:rsidRPr="001F6DF7" w:rsidTr="00A7075A">
        <w:tc>
          <w:tcPr>
            <w:tcW w:w="1134"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Deň</w:t>
            </w:r>
          </w:p>
        </w:tc>
        <w:tc>
          <w:tcPr>
            <w:tcW w:w="2268" w:type="dxa"/>
            <w:gridSpan w:val="3"/>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Čičava</w:t>
            </w:r>
          </w:p>
        </w:tc>
        <w:tc>
          <w:tcPr>
            <w:tcW w:w="2114"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Komárany</w:t>
            </w:r>
          </w:p>
        </w:tc>
        <w:tc>
          <w:tcPr>
            <w:tcW w:w="2192" w:type="dxa"/>
            <w:gridSpan w:val="5"/>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Merník</w:t>
            </w:r>
          </w:p>
        </w:tc>
      </w:tr>
      <w:tr w:rsidR="004E5DFA" w:rsidRPr="001F6DF7" w:rsidTr="00801CBF">
        <w:trPr>
          <w:trHeight w:val="264"/>
        </w:trPr>
        <w:tc>
          <w:tcPr>
            <w:tcW w:w="1134" w:type="dxa"/>
            <w:vMerge w:val="restart"/>
            <w:vAlign w:val="center"/>
          </w:tcPr>
          <w:p w:rsidR="004E5DFA" w:rsidRPr="001F6DF7" w:rsidRDefault="004E5DFA" w:rsidP="003B3527">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Pondelok</w:t>
            </w:r>
            <w:r w:rsidR="003B3527">
              <w:rPr>
                <w:rFonts w:ascii="Times New Roman" w:hAnsi="Times New Roman" w:cs="Times New Roman"/>
                <w:color w:val="808080"/>
              </w:rPr>
              <w:t>20</w:t>
            </w:r>
            <w:r w:rsidR="00A7075A">
              <w:rPr>
                <w:rFonts w:ascii="Times New Roman" w:hAnsi="Times New Roman" w:cs="Times New Roman"/>
                <w:color w:val="808080"/>
              </w:rPr>
              <w:t>.7</w:t>
            </w:r>
            <w:r w:rsidR="00047971">
              <w:rPr>
                <w:rFonts w:ascii="Times New Roman" w:hAnsi="Times New Roman" w:cs="Times New Roman"/>
                <w:color w:val="808080"/>
              </w:rPr>
              <w:t>.</w:t>
            </w:r>
          </w:p>
        </w:tc>
        <w:tc>
          <w:tcPr>
            <w:tcW w:w="6574" w:type="dxa"/>
            <w:gridSpan w:val="9"/>
            <w:vAlign w:val="center"/>
          </w:tcPr>
          <w:p w:rsidR="004E5DFA" w:rsidRPr="003B3527" w:rsidRDefault="003B3527" w:rsidP="00053C94">
            <w:pPr>
              <w:spacing w:after="0" w:line="240" w:lineRule="auto"/>
              <w:jc w:val="center"/>
              <w:rPr>
                <w:rFonts w:ascii="Times New Roman" w:hAnsi="Times New Roman" w:cs="Times New Roman"/>
                <w:i/>
                <w:color w:val="808080"/>
                <w:sz w:val="21"/>
                <w:szCs w:val="21"/>
              </w:rPr>
            </w:pPr>
            <w:r w:rsidRPr="003B3527">
              <w:rPr>
                <w:rFonts w:ascii="Times New Roman" w:hAnsi="Times New Roman" w:cs="Times New Roman"/>
                <w:b/>
                <w:i/>
                <w:color w:val="808080"/>
                <w:sz w:val="21"/>
                <w:szCs w:val="21"/>
              </w:rPr>
              <w:t>Svätý a slávny prorok Eliáš</w:t>
            </w:r>
            <w:r>
              <w:rPr>
                <w:rFonts w:ascii="Times New Roman" w:hAnsi="Times New Roman" w:cs="Times New Roman"/>
                <w:b/>
                <w:i/>
                <w:color w:val="808080"/>
                <w:sz w:val="21"/>
                <w:szCs w:val="21"/>
              </w:rPr>
              <w:t xml:space="preserve">, </w:t>
            </w:r>
            <w:r>
              <w:rPr>
                <w:rFonts w:ascii="Times New Roman" w:hAnsi="Times New Roman" w:cs="Times New Roman"/>
                <w:i/>
                <w:color w:val="808080"/>
                <w:sz w:val="21"/>
                <w:szCs w:val="21"/>
              </w:rPr>
              <w:t>odporúčaný sviatok</w:t>
            </w:r>
          </w:p>
        </w:tc>
      </w:tr>
      <w:tr w:rsidR="004E5DFA" w:rsidRPr="001F6DF7" w:rsidTr="00A7075A">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268" w:type="dxa"/>
            <w:gridSpan w:val="3"/>
            <w:vAlign w:val="center"/>
          </w:tcPr>
          <w:p w:rsidR="00D27D81" w:rsidRPr="001F6DF7" w:rsidRDefault="00A7075A" w:rsidP="00A07B48">
            <w:pPr>
              <w:spacing w:after="0" w:line="240" w:lineRule="auto"/>
              <w:jc w:val="center"/>
              <w:rPr>
                <w:rFonts w:ascii="Times New Roman" w:hAnsi="Times New Roman" w:cs="Times New Roman"/>
                <w:color w:val="808080"/>
              </w:rPr>
            </w:pPr>
            <w:r>
              <w:rPr>
                <w:rFonts w:ascii="Times New Roman" w:hAnsi="Times New Roman" w:cs="Times New Roman"/>
                <w:color w:val="808080"/>
              </w:rPr>
              <w:t>1</w:t>
            </w:r>
            <w:r w:rsidR="00A07B48">
              <w:rPr>
                <w:rFonts w:ascii="Times New Roman" w:hAnsi="Times New Roman" w:cs="Times New Roman"/>
                <w:color w:val="808080"/>
              </w:rPr>
              <w:t>6</w:t>
            </w:r>
            <w:r>
              <w:rPr>
                <w:rFonts w:ascii="Times New Roman" w:hAnsi="Times New Roman" w:cs="Times New Roman"/>
                <w:color w:val="808080"/>
              </w:rPr>
              <w:t>.</w:t>
            </w:r>
            <w:r w:rsidR="00A07B48">
              <w:rPr>
                <w:rFonts w:ascii="Times New Roman" w:hAnsi="Times New Roman" w:cs="Times New Roman"/>
                <w:color w:val="808080"/>
              </w:rPr>
              <w:t>3</w:t>
            </w:r>
            <w:r>
              <w:rPr>
                <w:rFonts w:ascii="Times New Roman" w:hAnsi="Times New Roman" w:cs="Times New Roman"/>
                <w:color w:val="808080"/>
              </w:rPr>
              <w:t>0</w:t>
            </w:r>
            <w:r w:rsidR="00902505">
              <w:rPr>
                <w:rFonts w:ascii="Times New Roman" w:hAnsi="Times New Roman" w:cs="Times New Roman"/>
                <w:color w:val="808080"/>
              </w:rPr>
              <w:t xml:space="preserve"> +Jozef, Júlia, Ján (r.Antušova)</w:t>
            </w:r>
          </w:p>
        </w:tc>
        <w:tc>
          <w:tcPr>
            <w:tcW w:w="2114" w:type="dxa"/>
            <w:vAlign w:val="center"/>
          </w:tcPr>
          <w:p w:rsidR="00A2362E" w:rsidRPr="00A2362E" w:rsidRDefault="00A2362E" w:rsidP="00B76780">
            <w:pPr>
              <w:spacing w:after="0" w:line="240" w:lineRule="auto"/>
              <w:jc w:val="center"/>
              <w:rPr>
                <w:rFonts w:ascii="Times New Roman" w:hAnsi="Times New Roman" w:cs="Times New Roman"/>
                <w:color w:val="808080"/>
                <w:sz w:val="18"/>
                <w:szCs w:val="18"/>
              </w:rPr>
            </w:pPr>
            <w:r w:rsidRPr="00A2362E">
              <w:rPr>
                <w:rFonts w:ascii="Times New Roman" w:hAnsi="Times New Roman" w:cs="Times New Roman"/>
                <w:color w:val="808080"/>
                <w:sz w:val="18"/>
                <w:szCs w:val="18"/>
              </w:rPr>
              <w:t>15.00 skúška divadla</w:t>
            </w:r>
          </w:p>
          <w:p w:rsidR="003D309C" w:rsidRPr="001F6DF7" w:rsidRDefault="00A07B48" w:rsidP="00B76780">
            <w:pPr>
              <w:spacing w:after="0" w:line="240" w:lineRule="auto"/>
              <w:jc w:val="center"/>
              <w:rPr>
                <w:rFonts w:ascii="Times New Roman" w:hAnsi="Times New Roman" w:cs="Times New Roman"/>
                <w:color w:val="808080"/>
              </w:rPr>
            </w:pPr>
            <w:r>
              <w:rPr>
                <w:rFonts w:ascii="Times New Roman" w:hAnsi="Times New Roman" w:cs="Times New Roman"/>
                <w:color w:val="808080"/>
              </w:rPr>
              <w:t>18.00</w:t>
            </w:r>
            <w:r w:rsidR="00902505">
              <w:rPr>
                <w:rFonts w:ascii="Times New Roman" w:hAnsi="Times New Roman" w:cs="Times New Roman"/>
                <w:color w:val="808080"/>
              </w:rPr>
              <w:t xml:space="preserve"> *ZBP Daniel s rod. (r.Nabožna)</w:t>
            </w:r>
          </w:p>
        </w:tc>
        <w:tc>
          <w:tcPr>
            <w:tcW w:w="2192" w:type="dxa"/>
            <w:gridSpan w:val="5"/>
            <w:vAlign w:val="center"/>
          </w:tcPr>
          <w:p w:rsidR="00B76780" w:rsidRPr="00A23F46" w:rsidRDefault="00B76780" w:rsidP="003D309C">
            <w:pPr>
              <w:spacing w:after="0" w:line="240" w:lineRule="auto"/>
              <w:jc w:val="center"/>
              <w:rPr>
                <w:rFonts w:ascii="Times New Roman" w:hAnsi="Times New Roman" w:cs="Times New Roman"/>
                <w:color w:val="808080"/>
              </w:rPr>
            </w:pPr>
          </w:p>
        </w:tc>
      </w:tr>
      <w:tr w:rsidR="004E5DFA" w:rsidRPr="001F6DF7" w:rsidTr="00770E9A">
        <w:trPr>
          <w:trHeight w:val="189"/>
        </w:trPr>
        <w:tc>
          <w:tcPr>
            <w:tcW w:w="1134" w:type="dxa"/>
            <w:vMerge w:val="restart"/>
            <w:vAlign w:val="center"/>
          </w:tcPr>
          <w:p w:rsidR="004E5DFA" w:rsidRPr="001F6DF7" w:rsidRDefault="00EF72B8" w:rsidP="003B3527">
            <w:pPr>
              <w:spacing w:after="0" w:line="240" w:lineRule="auto"/>
              <w:jc w:val="center"/>
              <w:rPr>
                <w:rFonts w:ascii="Times New Roman" w:hAnsi="Times New Roman" w:cs="Times New Roman"/>
                <w:color w:val="808080"/>
              </w:rPr>
            </w:pPr>
            <w:r>
              <w:rPr>
                <w:rFonts w:ascii="Times New Roman" w:hAnsi="Times New Roman" w:cs="Times New Roman"/>
                <w:color w:val="808080"/>
              </w:rPr>
              <w:t>Utor</w:t>
            </w:r>
            <w:r w:rsidR="004E5DFA" w:rsidRPr="001F6DF7">
              <w:rPr>
                <w:rFonts w:ascii="Times New Roman" w:hAnsi="Times New Roman" w:cs="Times New Roman"/>
                <w:color w:val="808080"/>
              </w:rPr>
              <w:t xml:space="preserve">ok </w:t>
            </w:r>
            <w:r w:rsidR="003B3527">
              <w:rPr>
                <w:rFonts w:ascii="Times New Roman" w:hAnsi="Times New Roman" w:cs="Times New Roman"/>
                <w:color w:val="808080"/>
              </w:rPr>
              <w:t>21</w:t>
            </w:r>
            <w:r w:rsidR="00A7075A">
              <w:rPr>
                <w:rFonts w:ascii="Times New Roman" w:hAnsi="Times New Roman" w:cs="Times New Roman"/>
                <w:color w:val="808080"/>
              </w:rPr>
              <w:t>.7</w:t>
            </w:r>
            <w:r w:rsidR="00047971">
              <w:rPr>
                <w:rFonts w:ascii="Times New Roman" w:hAnsi="Times New Roman" w:cs="Times New Roman"/>
                <w:color w:val="808080"/>
              </w:rPr>
              <w:t>.</w:t>
            </w:r>
          </w:p>
        </w:tc>
        <w:tc>
          <w:tcPr>
            <w:tcW w:w="6574" w:type="dxa"/>
            <w:gridSpan w:val="9"/>
            <w:vAlign w:val="center"/>
          </w:tcPr>
          <w:p w:rsidR="00C84248" w:rsidRPr="00DB1294" w:rsidRDefault="003B3527" w:rsidP="00A553AA">
            <w:pPr>
              <w:spacing w:after="0" w:line="240" w:lineRule="auto"/>
              <w:jc w:val="center"/>
              <w:rPr>
                <w:rFonts w:ascii="Times New Roman" w:hAnsi="Times New Roman" w:cs="Times New Roman"/>
                <w:i/>
                <w:color w:val="808080"/>
                <w:sz w:val="18"/>
                <w:szCs w:val="18"/>
                <w:u w:val="single"/>
              </w:rPr>
            </w:pPr>
            <w:r w:rsidRPr="00DB1294">
              <w:rPr>
                <w:rFonts w:ascii="Times New Roman" w:hAnsi="Times New Roman" w:cs="Times New Roman"/>
                <w:i/>
                <w:color w:val="808080"/>
                <w:sz w:val="18"/>
                <w:szCs w:val="18"/>
              </w:rPr>
              <w:t>Prepodobní otcovia Simeon, blázon pre Krista a Ján, jeho spoluaskéta; svätý prorok Ezechiel</w:t>
            </w:r>
          </w:p>
        </w:tc>
      </w:tr>
      <w:tr w:rsidR="004E5DFA" w:rsidRPr="001F6DF7" w:rsidTr="00A7075A">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268" w:type="dxa"/>
            <w:gridSpan w:val="3"/>
            <w:vAlign w:val="center"/>
          </w:tcPr>
          <w:p w:rsidR="00DE4301" w:rsidRPr="001F6DF7" w:rsidRDefault="00071ADA" w:rsidP="00A7075A">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 </w:t>
            </w:r>
          </w:p>
        </w:tc>
        <w:tc>
          <w:tcPr>
            <w:tcW w:w="2114" w:type="dxa"/>
            <w:vAlign w:val="center"/>
          </w:tcPr>
          <w:p w:rsidR="008A4DC3" w:rsidRPr="001F6DF7" w:rsidRDefault="00902505" w:rsidP="00081429">
            <w:pPr>
              <w:spacing w:after="0" w:line="240" w:lineRule="auto"/>
              <w:jc w:val="center"/>
              <w:rPr>
                <w:rFonts w:ascii="Times New Roman" w:hAnsi="Times New Roman" w:cs="Times New Roman"/>
                <w:color w:val="808080"/>
              </w:rPr>
            </w:pPr>
            <w:r>
              <w:rPr>
                <w:rFonts w:ascii="Times New Roman" w:hAnsi="Times New Roman" w:cs="Times New Roman"/>
                <w:color w:val="808080"/>
              </w:rPr>
              <w:t>18.00 +Ján (r.Kľučarova)</w:t>
            </w:r>
          </w:p>
        </w:tc>
        <w:tc>
          <w:tcPr>
            <w:tcW w:w="2192" w:type="dxa"/>
            <w:gridSpan w:val="5"/>
            <w:vAlign w:val="center"/>
          </w:tcPr>
          <w:p w:rsidR="009D27D0" w:rsidRPr="003F0B01" w:rsidRDefault="009D27D0" w:rsidP="00CE11A6">
            <w:pPr>
              <w:spacing w:after="0" w:line="240" w:lineRule="auto"/>
              <w:jc w:val="center"/>
              <w:rPr>
                <w:rFonts w:ascii="Times New Roman" w:hAnsi="Times New Roman" w:cs="Times New Roman"/>
                <w:color w:val="808080"/>
              </w:rPr>
            </w:pPr>
          </w:p>
        </w:tc>
      </w:tr>
      <w:tr w:rsidR="0003709D" w:rsidRPr="001F6DF7" w:rsidTr="00770E9A">
        <w:trPr>
          <w:trHeight w:val="234"/>
        </w:trPr>
        <w:tc>
          <w:tcPr>
            <w:tcW w:w="1134" w:type="dxa"/>
            <w:vMerge w:val="restart"/>
            <w:vAlign w:val="center"/>
          </w:tcPr>
          <w:p w:rsidR="0003709D" w:rsidRPr="00EF72B8" w:rsidRDefault="0003709D" w:rsidP="003B3527">
            <w:pPr>
              <w:spacing w:after="0" w:line="240" w:lineRule="auto"/>
              <w:jc w:val="center"/>
              <w:rPr>
                <w:rFonts w:ascii="Times New Roman" w:hAnsi="Times New Roman" w:cs="Times New Roman"/>
                <w:color w:val="808080"/>
              </w:rPr>
            </w:pPr>
            <w:r w:rsidRPr="00EF72B8">
              <w:rPr>
                <w:rFonts w:ascii="Times New Roman" w:hAnsi="Times New Roman" w:cs="Times New Roman"/>
                <w:color w:val="808080"/>
              </w:rPr>
              <w:t xml:space="preserve">Streda </w:t>
            </w:r>
            <w:r w:rsidR="003B3527">
              <w:rPr>
                <w:rFonts w:ascii="Times New Roman" w:hAnsi="Times New Roman" w:cs="Times New Roman"/>
                <w:color w:val="808080"/>
              </w:rPr>
              <w:t>22</w:t>
            </w:r>
            <w:r w:rsidR="00053C94">
              <w:rPr>
                <w:rFonts w:ascii="Times New Roman" w:hAnsi="Times New Roman" w:cs="Times New Roman"/>
                <w:color w:val="808080"/>
              </w:rPr>
              <w:t>.</w:t>
            </w:r>
            <w:r w:rsidR="00A1718C">
              <w:rPr>
                <w:rFonts w:ascii="Times New Roman" w:hAnsi="Times New Roman" w:cs="Times New Roman"/>
                <w:color w:val="808080"/>
              </w:rPr>
              <w:t>7</w:t>
            </w:r>
            <w:r w:rsidR="0072762B" w:rsidRPr="00EF72B8">
              <w:rPr>
                <w:rFonts w:ascii="Times New Roman" w:hAnsi="Times New Roman" w:cs="Times New Roman"/>
                <w:color w:val="808080"/>
              </w:rPr>
              <w:t>.</w:t>
            </w:r>
          </w:p>
        </w:tc>
        <w:tc>
          <w:tcPr>
            <w:tcW w:w="6574" w:type="dxa"/>
            <w:gridSpan w:val="9"/>
            <w:vAlign w:val="center"/>
          </w:tcPr>
          <w:p w:rsidR="003F1FC7" w:rsidRPr="00DB1294" w:rsidRDefault="003B3527" w:rsidP="00A7075A">
            <w:pPr>
              <w:spacing w:after="0" w:line="240" w:lineRule="auto"/>
              <w:jc w:val="center"/>
              <w:rPr>
                <w:rFonts w:ascii="Times New Roman" w:hAnsi="Times New Roman" w:cs="Times New Roman"/>
                <w:i/>
                <w:color w:val="808080"/>
                <w:sz w:val="18"/>
                <w:szCs w:val="18"/>
              </w:rPr>
            </w:pPr>
            <w:r w:rsidRPr="00DB1294">
              <w:rPr>
                <w:rFonts w:ascii="Times New Roman" w:hAnsi="Times New Roman" w:cs="Times New Roman"/>
                <w:i/>
                <w:color w:val="808080"/>
                <w:sz w:val="18"/>
                <w:szCs w:val="18"/>
              </w:rPr>
              <w:t>Svätá myronosička a apoštolom rovná Mária Magdaléna; návrat pozostatkov svätého hieromučeníka Fókasa</w:t>
            </w:r>
          </w:p>
        </w:tc>
      </w:tr>
      <w:tr w:rsidR="0003709D" w:rsidRPr="001F6DF7" w:rsidTr="00A7075A">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268" w:type="dxa"/>
            <w:gridSpan w:val="3"/>
            <w:vAlign w:val="center"/>
          </w:tcPr>
          <w:p w:rsidR="008A4DC3" w:rsidRPr="001F6DF7" w:rsidRDefault="00DB1294" w:rsidP="00D27D81">
            <w:pPr>
              <w:spacing w:after="0" w:line="240" w:lineRule="auto"/>
              <w:jc w:val="center"/>
              <w:rPr>
                <w:rFonts w:ascii="Times New Roman" w:hAnsi="Times New Roman" w:cs="Times New Roman"/>
                <w:color w:val="808080"/>
              </w:rPr>
            </w:pPr>
            <w:r>
              <w:rPr>
                <w:rFonts w:ascii="Times New Roman" w:hAnsi="Times New Roman" w:cs="Times New Roman"/>
                <w:color w:val="808080"/>
              </w:rPr>
              <w:t>18.00 +Anna, Jozef (r.Maximova)</w:t>
            </w:r>
          </w:p>
        </w:tc>
        <w:tc>
          <w:tcPr>
            <w:tcW w:w="2114" w:type="dxa"/>
            <w:vAlign w:val="center"/>
          </w:tcPr>
          <w:p w:rsidR="0003709D" w:rsidRPr="001F6DF7" w:rsidRDefault="0003709D" w:rsidP="007C4F7C">
            <w:pPr>
              <w:spacing w:after="0" w:line="240" w:lineRule="auto"/>
              <w:jc w:val="center"/>
              <w:rPr>
                <w:rFonts w:ascii="Times New Roman" w:hAnsi="Times New Roman" w:cs="Times New Roman"/>
                <w:color w:val="808080"/>
              </w:rPr>
            </w:pPr>
          </w:p>
        </w:tc>
        <w:tc>
          <w:tcPr>
            <w:tcW w:w="2192" w:type="dxa"/>
            <w:gridSpan w:val="5"/>
            <w:vAlign w:val="center"/>
          </w:tcPr>
          <w:p w:rsidR="0003709D" w:rsidRPr="003F0B01" w:rsidRDefault="0003709D" w:rsidP="004564C0">
            <w:pPr>
              <w:spacing w:after="0" w:line="240" w:lineRule="auto"/>
              <w:jc w:val="center"/>
              <w:rPr>
                <w:rFonts w:ascii="Times New Roman" w:hAnsi="Times New Roman" w:cs="Times New Roman"/>
                <w:color w:val="808080"/>
              </w:rPr>
            </w:pPr>
          </w:p>
        </w:tc>
      </w:tr>
      <w:tr w:rsidR="0003709D" w:rsidRPr="001F6DF7" w:rsidTr="00CD4798">
        <w:trPr>
          <w:trHeight w:val="171"/>
        </w:trPr>
        <w:tc>
          <w:tcPr>
            <w:tcW w:w="1134" w:type="dxa"/>
            <w:vMerge w:val="restart"/>
            <w:vAlign w:val="center"/>
          </w:tcPr>
          <w:p w:rsidR="0003709D" w:rsidRPr="0005362F" w:rsidRDefault="0003709D" w:rsidP="003B3527">
            <w:pPr>
              <w:spacing w:after="0" w:line="240" w:lineRule="auto"/>
              <w:jc w:val="center"/>
              <w:rPr>
                <w:rFonts w:ascii="Times New Roman" w:hAnsi="Times New Roman" w:cs="Times New Roman"/>
                <w:color w:val="808080"/>
              </w:rPr>
            </w:pPr>
            <w:r w:rsidRPr="0005362F">
              <w:rPr>
                <w:rFonts w:ascii="Times New Roman" w:hAnsi="Times New Roman" w:cs="Times New Roman"/>
                <w:color w:val="808080"/>
              </w:rPr>
              <w:t xml:space="preserve">Štvrtok </w:t>
            </w:r>
            <w:r w:rsidR="003B3527">
              <w:rPr>
                <w:rFonts w:ascii="Times New Roman" w:hAnsi="Times New Roman" w:cs="Times New Roman"/>
                <w:color w:val="808080"/>
              </w:rPr>
              <w:t>23</w:t>
            </w:r>
            <w:r w:rsidR="00266293">
              <w:rPr>
                <w:rFonts w:ascii="Times New Roman" w:hAnsi="Times New Roman" w:cs="Times New Roman"/>
                <w:color w:val="808080"/>
              </w:rPr>
              <w:t>.</w:t>
            </w:r>
            <w:r w:rsidR="00A1718C">
              <w:rPr>
                <w:rFonts w:ascii="Times New Roman" w:hAnsi="Times New Roman" w:cs="Times New Roman"/>
                <w:color w:val="808080"/>
              </w:rPr>
              <w:t>7</w:t>
            </w:r>
            <w:r w:rsidR="0072762B" w:rsidRPr="0005362F">
              <w:rPr>
                <w:rFonts w:ascii="Times New Roman" w:hAnsi="Times New Roman" w:cs="Times New Roman"/>
                <w:color w:val="808080"/>
              </w:rPr>
              <w:t>.</w:t>
            </w:r>
          </w:p>
        </w:tc>
        <w:tc>
          <w:tcPr>
            <w:tcW w:w="6574" w:type="dxa"/>
            <w:gridSpan w:val="9"/>
            <w:vAlign w:val="center"/>
          </w:tcPr>
          <w:p w:rsidR="00C84248" w:rsidRPr="00DB1294" w:rsidRDefault="00A7075A" w:rsidP="003B3527">
            <w:pPr>
              <w:spacing w:after="0" w:line="240" w:lineRule="auto"/>
              <w:jc w:val="center"/>
              <w:rPr>
                <w:rFonts w:ascii="Times New Roman" w:hAnsi="Times New Roman" w:cs="Times New Roman"/>
                <w:i/>
                <w:color w:val="808080"/>
                <w:sz w:val="18"/>
                <w:szCs w:val="18"/>
              </w:rPr>
            </w:pPr>
            <w:r w:rsidRPr="00DB1294">
              <w:rPr>
                <w:rFonts w:ascii="Times New Roman" w:hAnsi="Times New Roman" w:cs="Times New Roman"/>
                <w:i/>
                <w:color w:val="808080"/>
                <w:sz w:val="18"/>
                <w:szCs w:val="18"/>
              </w:rPr>
              <w:t>Svät</w:t>
            </w:r>
            <w:r w:rsidR="003B3527" w:rsidRPr="00DB1294">
              <w:rPr>
                <w:rFonts w:ascii="Times New Roman" w:hAnsi="Times New Roman" w:cs="Times New Roman"/>
                <w:i/>
                <w:color w:val="808080"/>
                <w:sz w:val="18"/>
                <w:szCs w:val="18"/>
              </w:rPr>
              <w:t>í mučeníci Trofim, Teofil a spoločníci</w:t>
            </w:r>
          </w:p>
        </w:tc>
      </w:tr>
      <w:tr w:rsidR="0003709D" w:rsidRPr="001F6DF7" w:rsidTr="00A7075A">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268" w:type="dxa"/>
            <w:gridSpan w:val="3"/>
            <w:vAlign w:val="center"/>
          </w:tcPr>
          <w:p w:rsidR="00902505" w:rsidRPr="001F6DF7" w:rsidRDefault="00902505" w:rsidP="00902505">
            <w:pPr>
              <w:spacing w:after="0" w:line="240" w:lineRule="auto"/>
              <w:jc w:val="center"/>
              <w:rPr>
                <w:rFonts w:ascii="Times New Roman" w:hAnsi="Times New Roman" w:cs="Times New Roman"/>
                <w:color w:val="808080"/>
              </w:rPr>
            </w:pPr>
          </w:p>
        </w:tc>
        <w:tc>
          <w:tcPr>
            <w:tcW w:w="2114" w:type="dxa"/>
            <w:vAlign w:val="center"/>
          </w:tcPr>
          <w:p w:rsidR="0003709D" w:rsidRPr="001F6DF7" w:rsidRDefault="0003709D" w:rsidP="00392182">
            <w:pPr>
              <w:spacing w:after="0" w:line="240" w:lineRule="auto"/>
              <w:jc w:val="center"/>
              <w:rPr>
                <w:rFonts w:ascii="Times New Roman" w:hAnsi="Times New Roman" w:cs="Times New Roman"/>
                <w:color w:val="808080"/>
              </w:rPr>
            </w:pPr>
          </w:p>
        </w:tc>
        <w:tc>
          <w:tcPr>
            <w:tcW w:w="2192" w:type="dxa"/>
            <w:gridSpan w:val="5"/>
            <w:vAlign w:val="center"/>
          </w:tcPr>
          <w:p w:rsidR="0003709D" w:rsidRPr="0037437F" w:rsidRDefault="0003709D" w:rsidP="002E688F">
            <w:pPr>
              <w:spacing w:after="0" w:line="240" w:lineRule="auto"/>
              <w:jc w:val="center"/>
              <w:rPr>
                <w:rFonts w:ascii="Times New Roman" w:hAnsi="Times New Roman" w:cs="Times New Roman"/>
                <w:color w:val="808080"/>
              </w:rPr>
            </w:pPr>
          </w:p>
        </w:tc>
      </w:tr>
      <w:tr w:rsidR="0003709D" w:rsidRPr="001F6DF7" w:rsidTr="00801CBF">
        <w:trPr>
          <w:trHeight w:val="252"/>
        </w:trPr>
        <w:tc>
          <w:tcPr>
            <w:tcW w:w="1134" w:type="dxa"/>
            <w:vMerge w:val="restart"/>
            <w:vAlign w:val="center"/>
          </w:tcPr>
          <w:p w:rsidR="0003709D" w:rsidRPr="0005362F" w:rsidRDefault="0003709D" w:rsidP="003B3527">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Piatok </w:t>
            </w:r>
            <w:r w:rsidR="003B3527">
              <w:rPr>
                <w:rFonts w:ascii="Times New Roman" w:hAnsi="Times New Roman" w:cs="Times New Roman"/>
                <w:color w:val="808080"/>
              </w:rPr>
              <w:t>24</w:t>
            </w:r>
            <w:r w:rsidR="00053C94">
              <w:rPr>
                <w:rFonts w:ascii="Times New Roman" w:hAnsi="Times New Roman" w:cs="Times New Roman"/>
                <w:color w:val="808080"/>
              </w:rPr>
              <w:t>.</w:t>
            </w:r>
            <w:r w:rsidR="00A1718C">
              <w:rPr>
                <w:rFonts w:ascii="Times New Roman" w:hAnsi="Times New Roman" w:cs="Times New Roman"/>
                <w:color w:val="808080"/>
              </w:rPr>
              <w:t>7</w:t>
            </w:r>
            <w:r w:rsidR="0005362F">
              <w:rPr>
                <w:rFonts w:ascii="Times New Roman" w:hAnsi="Times New Roman" w:cs="Times New Roman"/>
                <w:color w:val="808080"/>
              </w:rPr>
              <w:t>.</w:t>
            </w:r>
          </w:p>
        </w:tc>
        <w:tc>
          <w:tcPr>
            <w:tcW w:w="6574" w:type="dxa"/>
            <w:gridSpan w:val="9"/>
            <w:vAlign w:val="center"/>
          </w:tcPr>
          <w:p w:rsidR="0003709D" w:rsidRPr="00D27D81" w:rsidRDefault="003B3527" w:rsidP="00A2362E">
            <w:pPr>
              <w:spacing w:after="0" w:line="240" w:lineRule="auto"/>
              <w:jc w:val="center"/>
              <w:rPr>
                <w:rFonts w:ascii="Times New Roman" w:hAnsi="Times New Roman" w:cs="Times New Roman"/>
                <w:i/>
                <w:color w:val="808080"/>
              </w:rPr>
            </w:pPr>
            <w:r>
              <w:rPr>
                <w:rFonts w:ascii="Times New Roman" w:hAnsi="Times New Roman" w:cs="Times New Roman"/>
                <w:i/>
                <w:color w:val="808080"/>
              </w:rPr>
              <w:t>Svätí mučeníci Boris a</w:t>
            </w:r>
            <w:r w:rsidR="0016309B">
              <w:rPr>
                <w:rFonts w:ascii="Times New Roman" w:hAnsi="Times New Roman" w:cs="Times New Roman"/>
                <w:i/>
                <w:color w:val="808080"/>
              </w:rPr>
              <w:t> </w:t>
            </w:r>
            <w:r>
              <w:rPr>
                <w:rFonts w:ascii="Times New Roman" w:hAnsi="Times New Roman" w:cs="Times New Roman"/>
                <w:i/>
                <w:color w:val="808080"/>
              </w:rPr>
              <w:t>Gleb</w:t>
            </w:r>
            <w:r w:rsidR="0016309B">
              <w:rPr>
                <w:rFonts w:ascii="Times New Roman" w:hAnsi="Times New Roman" w:cs="Times New Roman"/>
                <w:i/>
                <w:color w:val="808080"/>
              </w:rPr>
              <w:t xml:space="preserve">, </w:t>
            </w:r>
            <w:r w:rsidR="0016309B" w:rsidRPr="0016309B">
              <w:rPr>
                <w:rFonts w:ascii="Times New Roman" w:hAnsi="Times New Roman" w:cs="Times New Roman"/>
                <w:b/>
                <w:i/>
                <w:color w:val="808080"/>
              </w:rPr>
              <w:t xml:space="preserve">duchovná obnova pred odpustom, </w:t>
            </w:r>
            <w:r w:rsidR="00CB0BB2">
              <w:rPr>
                <w:rFonts w:ascii="Times New Roman" w:hAnsi="Times New Roman" w:cs="Times New Roman"/>
                <w:b/>
                <w:i/>
                <w:color w:val="808080"/>
              </w:rPr>
              <w:t xml:space="preserve">návšteva relikvie sv. </w:t>
            </w:r>
            <w:r w:rsidR="00A2362E">
              <w:rPr>
                <w:rFonts w:ascii="Times New Roman" w:hAnsi="Times New Roman" w:cs="Times New Roman"/>
                <w:b/>
                <w:i/>
                <w:color w:val="808080"/>
              </w:rPr>
              <w:t>K</w:t>
            </w:r>
            <w:r w:rsidR="00CB0BB2">
              <w:rPr>
                <w:rFonts w:ascii="Times New Roman" w:hAnsi="Times New Roman" w:cs="Times New Roman"/>
                <w:b/>
                <w:i/>
                <w:color w:val="808080"/>
              </w:rPr>
              <w:t xml:space="preserve">ríža, sv. </w:t>
            </w:r>
            <w:r w:rsidR="0016309B" w:rsidRPr="0016309B">
              <w:rPr>
                <w:rFonts w:ascii="Times New Roman" w:hAnsi="Times New Roman" w:cs="Times New Roman"/>
                <w:b/>
                <w:i/>
                <w:color w:val="808080"/>
              </w:rPr>
              <w:t>spoveď</w:t>
            </w:r>
          </w:p>
        </w:tc>
      </w:tr>
      <w:tr w:rsidR="0003709D" w:rsidRPr="001F6DF7" w:rsidTr="00DB1294">
        <w:trPr>
          <w:trHeight w:val="190"/>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1843" w:type="dxa"/>
            <w:vAlign w:val="center"/>
          </w:tcPr>
          <w:p w:rsidR="008D299E" w:rsidRPr="001F6DF7" w:rsidRDefault="008D299E" w:rsidP="00A67249">
            <w:pPr>
              <w:spacing w:after="0" w:line="240" w:lineRule="auto"/>
              <w:jc w:val="center"/>
              <w:rPr>
                <w:rFonts w:ascii="Times New Roman" w:hAnsi="Times New Roman" w:cs="Times New Roman"/>
                <w:color w:val="808080"/>
              </w:rPr>
            </w:pPr>
          </w:p>
        </w:tc>
        <w:tc>
          <w:tcPr>
            <w:tcW w:w="3119" w:type="dxa"/>
            <w:gridSpan w:val="6"/>
            <w:vAlign w:val="center"/>
          </w:tcPr>
          <w:p w:rsidR="0016309B" w:rsidRDefault="0016309B" w:rsidP="00CE422F">
            <w:pPr>
              <w:spacing w:after="0" w:line="240" w:lineRule="auto"/>
              <w:jc w:val="center"/>
              <w:rPr>
                <w:rFonts w:ascii="Times New Roman" w:hAnsi="Times New Roman" w:cs="Times New Roman"/>
                <w:color w:val="808080"/>
              </w:rPr>
            </w:pPr>
            <w:r>
              <w:rPr>
                <w:rFonts w:ascii="Times New Roman" w:hAnsi="Times New Roman" w:cs="Times New Roman"/>
                <w:color w:val="808080"/>
              </w:rPr>
              <w:t>16.00 spoveď</w:t>
            </w:r>
            <w:r w:rsidR="00CB0BB2">
              <w:rPr>
                <w:rFonts w:ascii="Times New Roman" w:hAnsi="Times New Roman" w:cs="Times New Roman"/>
                <w:color w:val="808080"/>
              </w:rPr>
              <w:t xml:space="preserve"> a vyloženie relikvie sv. Kríža</w:t>
            </w:r>
            <w:r w:rsidR="00902505">
              <w:rPr>
                <w:rFonts w:ascii="Times New Roman" w:hAnsi="Times New Roman" w:cs="Times New Roman"/>
                <w:color w:val="808080"/>
              </w:rPr>
              <w:t>, adorácia Najsv. Eucharistie</w:t>
            </w:r>
          </w:p>
          <w:p w:rsidR="0003709D" w:rsidRPr="00336BB6" w:rsidRDefault="0016309B" w:rsidP="00CE422F">
            <w:pPr>
              <w:spacing w:after="0" w:line="240" w:lineRule="auto"/>
              <w:jc w:val="center"/>
              <w:rPr>
                <w:rFonts w:ascii="Times New Roman" w:hAnsi="Times New Roman" w:cs="Times New Roman"/>
                <w:color w:val="808080"/>
              </w:rPr>
            </w:pPr>
            <w:r>
              <w:rPr>
                <w:rFonts w:ascii="Times New Roman" w:hAnsi="Times New Roman" w:cs="Times New Roman"/>
                <w:color w:val="808080"/>
              </w:rPr>
              <w:t>18.00 duchovná obnova</w:t>
            </w:r>
          </w:p>
        </w:tc>
        <w:tc>
          <w:tcPr>
            <w:tcW w:w="1612" w:type="dxa"/>
            <w:gridSpan w:val="2"/>
            <w:vAlign w:val="center"/>
          </w:tcPr>
          <w:p w:rsidR="0003709D" w:rsidRPr="00C85D9C" w:rsidRDefault="0003709D" w:rsidP="00A553AA">
            <w:pPr>
              <w:spacing w:after="0" w:line="240" w:lineRule="auto"/>
              <w:jc w:val="center"/>
              <w:rPr>
                <w:rFonts w:ascii="Times New Roman" w:hAnsi="Times New Roman" w:cs="Times New Roman"/>
                <w:color w:val="808080"/>
              </w:rPr>
            </w:pPr>
          </w:p>
        </w:tc>
      </w:tr>
      <w:tr w:rsidR="0003709D" w:rsidRPr="001F6DF7" w:rsidTr="00801CBF">
        <w:trPr>
          <w:trHeight w:val="94"/>
        </w:trPr>
        <w:tc>
          <w:tcPr>
            <w:tcW w:w="1134" w:type="dxa"/>
            <w:vMerge w:val="restart"/>
            <w:vAlign w:val="center"/>
          </w:tcPr>
          <w:p w:rsidR="0003709D" w:rsidRPr="001F6DF7" w:rsidRDefault="0003709D" w:rsidP="003B3527">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Sobota </w:t>
            </w:r>
            <w:r w:rsidR="003B3527">
              <w:rPr>
                <w:rFonts w:ascii="Times New Roman" w:hAnsi="Times New Roman" w:cs="Times New Roman"/>
                <w:color w:val="808080"/>
              </w:rPr>
              <w:t>25</w:t>
            </w:r>
            <w:r w:rsidR="00053C94">
              <w:rPr>
                <w:rFonts w:ascii="Times New Roman" w:hAnsi="Times New Roman" w:cs="Times New Roman"/>
                <w:color w:val="808080"/>
              </w:rPr>
              <w:t>.</w:t>
            </w:r>
            <w:r w:rsidR="00A1718C">
              <w:rPr>
                <w:rFonts w:ascii="Times New Roman" w:hAnsi="Times New Roman" w:cs="Times New Roman"/>
                <w:color w:val="808080"/>
              </w:rPr>
              <w:t>7</w:t>
            </w:r>
            <w:r w:rsidR="0005362F">
              <w:rPr>
                <w:rFonts w:ascii="Times New Roman" w:hAnsi="Times New Roman" w:cs="Times New Roman"/>
                <w:color w:val="808080"/>
              </w:rPr>
              <w:t>.</w:t>
            </w:r>
          </w:p>
        </w:tc>
        <w:tc>
          <w:tcPr>
            <w:tcW w:w="6574" w:type="dxa"/>
            <w:gridSpan w:val="9"/>
            <w:vAlign w:val="center"/>
          </w:tcPr>
          <w:p w:rsidR="006A106D" w:rsidRPr="0016309B" w:rsidRDefault="003B3527" w:rsidP="00853296">
            <w:pPr>
              <w:spacing w:after="0" w:line="240" w:lineRule="auto"/>
              <w:jc w:val="center"/>
              <w:rPr>
                <w:rFonts w:ascii="Times New Roman" w:hAnsi="Times New Roman" w:cs="Times New Roman"/>
                <w:b/>
                <w:i/>
                <w:color w:val="808080"/>
              </w:rPr>
            </w:pPr>
            <w:r>
              <w:rPr>
                <w:rFonts w:ascii="Times New Roman" w:hAnsi="Times New Roman" w:cs="Times New Roman"/>
                <w:i/>
                <w:color w:val="808080"/>
              </w:rPr>
              <w:t>Zosnutie sv. Anny, matky presvätej Bohorodičky</w:t>
            </w:r>
            <w:r w:rsidR="0016309B">
              <w:rPr>
                <w:rFonts w:ascii="Times New Roman" w:hAnsi="Times New Roman" w:cs="Times New Roman"/>
                <w:i/>
                <w:color w:val="808080"/>
              </w:rPr>
              <w:t xml:space="preserve">, </w:t>
            </w:r>
            <w:r w:rsidR="0016309B">
              <w:rPr>
                <w:rFonts w:ascii="Times New Roman" w:hAnsi="Times New Roman" w:cs="Times New Roman"/>
                <w:b/>
                <w:i/>
                <w:color w:val="808080"/>
              </w:rPr>
              <w:t xml:space="preserve">duchovná obnova pred odpustom – </w:t>
            </w:r>
            <w:r w:rsidR="0016309B" w:rsidRPr="00CB0BB2">
              <w:rPr>
                <w:rFonts w:ascii="Times New Roman" w:hAnsi="Times New Roman" w:cs="Times New Roman"/>
                <w:b/>
                <w:color w:val="808080"/>
              </w:rPr>
              <w:t>o. Anton Uhrin</w:t>
            </w:r>
            <w:r w:rsidR="0016309B">
              <w:rPr>
                <w:rFonts w:ascii="Times New Roman" w:hAnsi="Times New Roman" w:cs="Times New Roman"/>
                <w:b/>
                <w:i/>
                <w:color w:val="808080"/>
              </w:rPr>
              <w:t xml:space="preserve">, </w:t>
            </w:r>
            <w:r w:rsidR="0016309B" w:rsidRPr="00CB0BB2">
              <w:rPr>
                <w:rFonts w:ascii="Times New Roman" w:hAnsi="Times New Roman" w:cs="Times New Roman"/>
                <w:i/>
                <w:color w:val="808080"/>
              </w:rPr>
              <w:t>farár v Hlinnom</w:t>
            </w:r>
          </w:p>
        </w:tc>
      </w:tr>
      <w:tr w:rsidR="0003709D" w:rsidRPr="001F6DF7" w:rsidTr="00DB1294">
        <w:trPr>
          <w:trHeight w:val="128"/>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268" w:type="dxa"/>
            <w:gridSpan w:val="3"/>
            <w:vAlign w:val="center"/>
          </w:tcPr>
          <w:p w:rsidR="00DF4DBE" w:rsidRPr="001F6DF7" w:rsidRDefault="003B3527" w:rsidP="00A553AA">
            <w:pPr>
              <w:spacing w:after="0" w:line="240" w:lineRule="auto"/>
              <w:jc w:val="center"/>
              <w:rPr>
                <w:rFonts w:ascii="Times New Roman" w:hAnsi="Times New Roman" w:cs="Times New Roman"/>
                <w:color w:val="808080"/>
              </w:rPr>
            </w:pPr>
            <w:r>
              <w:rPr>
                <w:rFonts w:ascii="Times New Roman" w:hAnsi="Times New Roman" w:cs="Times New Roman"/>
                <w:color w:val="808080"/>
              </w:rPr>
              <w:t>18.00</w:t>
            </w:r>
            <w:r w:rsidR="001161FA">
              <w:rPr>
                <w:rFonts w:ascii="Times New Roman" w:hAnsi="Times New Roman" w:cs="Times New Roman"/>
                <w:color w:val="808080"/>
              </w:rPr>
              <w:t xml:space="preserve"> *ZBP Margita (r.Husarova) 80r</w:t>
            </w:r>
            <w:r w:rsidR="00A07B48">
              <w:rPr>
                <w:rFonts w:ascii="Times New Roman" w:hAnsi="Times New Roman" w:cs="Times New Roman"/>
                <w:color w:val="808080"/>
              </w:rPr>
              <w:t>. o.MJ</w:t>
            </w:r>
          </w:p>
        </w:tc>
        <w:tc>
          <w:tcPr>
            <w:tcW w:w="2410" w:type="dxa"/>
            <w:gridSpan w:val="2"/>
            <w:vAlign w:val="center"/>
          </w:tcPr>
          <w:p w:rsidR="00CB0BB2" w:rsidRDefault="00CB0BB2" w:rsidP="00564404">
            <w:pPr>
              <w:spacing w:after="0" w:line="240" w:lineRule="auto"/>
              <w:jc w:val="center"/>
              <w:rPr>
                <w:rFonts w:ascii="Times New Roman" w:hAnsi="Times New Roman" w:cs="Times New Roman"/>
                <w:color w:val="808080"/>
              </w:rPr>
            </w:pPr>
            <w:r>
              <w:rPr>
                <w:rFonts w:ascii="Times New Roman" w:hAnsi="Times New Roman" w:cs="Times New Roman"/>
                <w:color w:val="808080"/>
              </w:rPr>
              <w:t>15.00 – možnosť modlitby pri kríži</w:t>
            </w:r>
          </w:p>
          <w:p w:rsidR="0003709D" w:rsidRPr="001F6DF7" w:rsidRDefault="003B3527" w:rsidP="00564404">
            <w:pPr>
              <w:spacing w:after="0" w:line="240" w:lineRule="auto"/>
              <w:jc w:val="center"/>
              <w:rPr>
                <w:rFonts w:ascii="Times New Roman" w:hAnsi="Times New Roman" w:cs="Times New Roman"/>
                <w:color w:val="808080"/>
              </w:rPr>
            </w:pPr>
            <w:r>
              <w:rPr>
                <w:rFonts w:ascii="Times New Roman" w:hAnsi="Times New Roman" w:cs="Times New Roman"/>
                <w:color w:val="808080"/>
              </w:rPr>
              <w:t>18.00</w:t>
            </w:r>
            <w:r w:rsidR="0016309B">
              <w:rPr>
                <w:rFonts w:ascii="Times New Roman" w:hAnsi="Times New Roman" w:cs="Times New Roman"/>
                <w:color w:val="808080"/>
              </w:rPr>
              <w:t xml:space="preserve"> duchovná obnova</w:t>
            </w:r>
          </w:p>
        </w:tc>
        <w:tc>
          <w:tcPr>
            <w:tcW w:w="1896" w:type="dxa"/>
            <w:gridSpan w:val="4"/>
            <w:vAlign w:val="center"/>
          </w:tcPr>
          <w:p w:rsidR="0003709D" w:rsidRPr="001F6DF7" w:rsidRDefault="003B3527" w:rsidP="003D64ED">
            <w:pPr>
              <w:spacing w:after="0" w:line="240" w:lineRule="auto"/>
              <w:jc w:val="center"/>
              <w:rPr>
                <w:rFonts w:ascii="Times New Roman" w:hAnsi="Times New Roman" w:cs="Times New Roman"/>
                <w:color w:val="808080"/>
              </w:rPr>
            </w:pPr>
            <w:r>
              <w:rPr>
                <w:rFonts w:ascii="Times New Roman" w:hAnsi="Times New Roman" w:cs="Times New Roman"/>
                <w:color w:val="808080"/>
              </w:rPr>
              <w:t>16.30</w:t>
            </w:r>
          </w:p>
        </w:tc>
      </w:tr>
      <w:tr w:rsidR="000767A7" w:rsidRPr="001F6DF7" w:rsidTr="00A67249">
        <w:trPr>
          <w:trHeight w:val="427"/>
        </w:trPr>
        <w:tc>
          <w:tcPr>
            <w:tcW w:w="1134" w:type="dxa"/>
            <w:vMerge w:val="restart"/>
            <w:vAlign w:val="center"/>
          </w:tcPr>
          <w:p w:rsidR="000767A7" w:rsidRPr="0037437F" w:rsidRDefault="000767A7" w:rsidP="003B3527">
            <w:pPr>
              <w:spacing w:after="0" w:line="240" w:lineRule="auto"/>
              <w:jc w:val="center"/>
              <w:rPr>
                <w:rFonts w:ascii="Times New Roman" w:hAnsi="Times New Roman" w:cs="Times New Roman"/>
                <w:b/>
                <w:color w:val="808080"/>
              </w:rPr>
            </w:pPr>
            <w:r w:rsidRPr="0037437F">
              <w:rPr>
                <w:rFonts w:ascii="Times New Roman" w:hAnsi="Times New Roman" w:cs="Times New Roman"/>
                <w:b/>
                <w:color w:val="808080"/>
              </w:rPr>
              <w:t xml:space="preserve">Nedeľa </w:t>
            </w:r>
            <w:r w:rsidR="003B3527">
              <w:rPr>
                <w:rFonts w:ascii="Times New Roman" w:hAnsi="Times New Roman" w:cs="Times New Roman"/>
                <w:b/>
                <w:color w:val="808080"/>
              </w:rPr>
              <w:t>26</w:t>
            </w:r>
            <w:r w:rsidR="00053C94">
              <w:rPr>
                <w:rFonts w:ascii="Times New Roman" w:hAnsi="Times New Roman" w:cs="Times New Roman"/>
                <w:b/>
                <w:color w:val="808080"/>
              </w:rPr>
              <w:t>.</w:t>
            </w:r>
            <w:r w:rsidR="00A1718C">
              <w:rPr>
                <w:rFonts w:ascii="Times New Roman" w:hAnsi="Times New Roman" w:cs="Times New Roman"/>
                <w:b/>
                <w:color w:val="808080"/>
              </w:rPr>
              <w:t>7</w:t>
            </w:r>
            <w:r w:rsidR="0005362F">
              <w:rPr>
                <w:rFonts w:ascii="Times New Roman" w:hAnsi="Times New Roman" w:cs="Times New Roman"/>
                <w:b/>
                <w:color w:val="808080"/>
              </w:rPr>
              <w:t>.</w:t>
            </w:r>
          </w:p>
        </w:tc>
        <w:tc>
          <w:tcPr>
            <w:tcW w:w="5387" w:type="dxa"/>
            <w:gridSpan w:val="8"/>
            <w:vAlign w:val="center"/>
          </w:tcPr>
          <w:p w:rsidR="00D03E6B" w:rsidRPr="00CB0BB2" w:rsidRDefault="003B3527" w:rsidP="00A23F46">
            <w:pPr>
              <w:spacing w:after="0" w:line="240" w:lineRule="auto"/>
              <w:jc w:val="center"/>
              <w:rPr>
                <w:rFonts w:ascii="Times New Roman" w:hAnsi="Times New Roman" w:cs="Times New Roman"/>
                <w:i/>
                <w:color w:val="808080"/>
              </w:rPr>
            </w:pPr>
            <w:r>
              <w:rPr>
                <w:rFonts w:ascii="Times New Roman" w:hAnsi="Times New Roman" w:cs="Times New Roman"/>
                <w:b/>
                <w:color w:val="808080"/>
              </w:rPr>
              <w:t>Ôsma</w:t>
            </w:r>
            <w:r w:rsidR="00053C94">
              <w:rPr>
                <w:rFonts w:ascii="Times New Roman" w:hAnsi="Times New Roman" w:cs="Times New Roman"/>
                <w:b/>
                <w:color w:val="808080"/>
              </w:rPr>
              <w:t xml:space="preserve"> nedeľa </w:t>
            </w:r>
            <w:r w:rsidR="00392182">
              <w:rPr>
                <w:rFonts w:ascii="Times New Roman" w:hAnsi="Times New Roman" w:cs="Times New Roman"/>
                <w:b/>
                <w:color w:val="808080"/>
              </w:rPr>
              <w:t>po Päťdesiatnici</w:t>
            </w:r>
            <w:r>
              <w:rPr>
                <w:rFonts w:ascii="Times New Roman" w:hAnsi="Times New Roman" w:cs="Times New Roman"/>
                <w:b/>
                <w:color w:val="808080"/>
              </w:rPr>
              <w:t>, odpustová slávnosť chrámu sv. Anny v</w:t>
            </w:r>
            <w:r w:rsidR="0016309B">
              <w:rPr>
                <w:rFonts w:ascii="Times New Roman" w:hAnsi="Times New Roman" w:cs="Times New Roman"/>
                <w:b/>
                <w:color w:val="808080"/>
              </w:rPr>
              <w:t> </w:t>
            </w:r>
            <w:r>
              <w:rPr>
                <w:rFonts w:ascii="Times New Roman" w:hAnsi="Times New Roman" w:cs="Times New Roman"/>
                <w:b/>
                <w:color w:val="808080"/>
              </w:rPr>
              <w:t>Komáranoch</w:t>
            </w:r>
            <w:r w:rsidR="0016309B">
              <w:rPr>
                <w:rFonts w:ascii="Times New Roman" w:hAnsi="Times New Roman" w:cs="Times New Roman"/>
                <w:b/>
                <w:color w:val="808080"/>
              </w:rPr>
              <w:t xml:space="preserve"> – </w:t>
            </w:r>
            <w:r w:rsidR="0016309B" w:rsidRPr="00CB0BB2">
              <w:rPr>
                <w:rFonts w:ascii="Times New Roman" w:hAnsi="Times New Roman" w:cs="Times New Roman"/>
                <w:i/>
                <w:color w:val="808080"/>
              </w:rPr>
              <w:t>hlavný slúžiteľ a kazateľ</w:t>
            </w:r>
            <w:r w:rsidR="0016309B">
              <w:rPr>
                <w:rFonts w:ascii="Times New Roman" w:hAnsi="Times New Roman" w:cs="Times New Roman"/>
                <w:b/>
                <w:color w:val="808080"/>
              </w:rPr>
              <w:t xml:space="preserve"> o. Ján Pavlík</w:t>
            </w:r>
            <w:r w:rsidR="00CB0BB2" w:rsidRPr="00CB0BB2">
              <w:rPr>
                <w:rFonts w:ascii="Times New Roman" w:hAnsi="Times New Roman" w:cs="Times New Roman"/>
                <w:i/>
                <w:color w:val="808080"/>
              </w:rPr>
              <w:t>, farár v Orlove a protopresbyter Orlovského protopresbyteriátu</w:t>
            </w:r>
          </w:p>
          <w:p w:rsidR="00053C94" w:rsidRPr="003D309C" w:rsidRDefault="003B3527" w:rsidP="00A7075A">
            <w:pPr>
              <w:spacing w:after="0" w:line="240" w:lineRule="auto"/>
              <w:jc w:val="center"/>
              <w:rPr>
                <w:rFonts w:ascii="Times New Roman" w:hAnsi="Times New Roman" w:cs="Times New Roman"/>
                <w:i/>
                <w:color w:val="808080"/>
                <w:sz w:val="18"/>
                <w:szCs w:val="18"/>
              </w:rPr>
            </w:pPr>
            <w:r>
              <w:rPr>
                <w:rFonts w:ascii="Times New Roman" w:hAnsi="Times New Roman" w:cs="Times New Roman"/>
                <w:color w:val="808080"/>
                <w:sz w:val="18"/>
                <w:szCs w:val="18"/>
              </w:rPr>
              <w:t>Svätý hieromučeník Hermolas a spoločníci; prepodobná mučenica Paraskeva</w:t>
            </w:r>
          </w:p>
        </w:tc>
        <w:tc>
          <w:tcPr>
            <w:tcW w:w="1187" w:type="dxa"/>
            <w:vAlign w:val="center"/>
          </w:tcPr>
          <w:p w:rsidR="000767A7" w:rsidRPr="00DB1294" w:rsidRDefault="00CB0BB2" w:rsidP="00CB0BB2">
            <w:pPr>
              <w:spacing w:after="0" w:line="240" w:lineRule="auto"/>
              <w:jc w:val="center"/>
              <w:rPr>
                <w:rFonts w:ascii="Times New Roman" w:hAnsi="Times New Roman" w:cs="Times New Roman"/>
                <w:i/>
                <w:color w:val="808080"/>
                <w:sz w:val="18"/>
                <w:szCs w:val="18"/>
              </w:rPr>
            </w:pPr>
            <w:r w:rsidRPr="00DB1294">
              <w:rPr>
                <w:rFonts w:ascii="Times New Roman" w:hAnsi="Times New Roman" w:cs="Times New Roman"/>
                <w:i/>
                <w:color w:val="808080"/>
                <w:sz w:val="18"/>
                <w:szCs w:val="18"/>
              </w:rPr>
              <w:t>Požehnanie relikviou sv. Kríža, m</w:t>
            </w:r>
            <w:r w:rsidR="0016309B" w:rsidRPr="00DB1294">
              <w:rPr>
                <w:rFonts w:ascii="Times New Roman" w:hAnsi="Times New Roman" w:cs="Times New Roman"/>
                <w:i/>
                <w:color w:val="808080"/>
                <w:sz w:val="18"/>
                <w:szCs w:val="18"/>
              </w:rPr>
              <w:t>yrovanie, Sprievod okolo chrámu</w:t>
            </w:r>
          </w:p>
        </w:tc>
      </w:tr>
      <w:tr w:rsidR="00543A6C" w:rsidRPr="001F6DF7" w:rsidTr="00DB1294">
        <w:trPr>
          <w:trHeight w:val="507"/>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1985" w:type="dxa"/>
            <w:gridSpan w:val="2"/>
            <w:vAlign w:val="center"/>
          </w:tcPr>
          <w:p w:rsidR="008D299E" w:rsidRPr="000A66AA" w:rsidRDefault="008D299E" w:rsidP="009948FE">
            <w:pPr>
              <w:spacing w:after="0" w:line="240" w:lineRule="auto"/>
              <w:jc w:val="center"/>
              <w:rPr>
                <w:rFonts w:ascii="Times New Roman" w:hAnsi="Times New Roman" w:cs="Times New Roman"/>
                <w:color w:val="808080"/>
              </w:rPr>
            </w:pPr>
          </w:p>
        </w:tc>
        <w:tc>
          <w:tcPr>
            <w:tcW w:w="2835" w:type="dxa"/>
            <w:gridSpan w:val="4"/>
            <w:vAlign w:val="center"/>
          </w:tcPr>
          <w:p w:rsidR="00902505" w:rsidRDefault="00902505" w:rsidP="003510CB">
            <w:pPr>
              <w:spacing w:after="0" w:line="240" w:lineRule="auto"/>
              <w:jc w:val="center"/>
              <w:rPr>
                <w:rFonts w:ascii="Times New Roman" w:hAnsi="Times New Roman" w:cs="Times New Roman"/>
                <w:color w:val="808080"/>
              </w:rPr>
            </w:pPr>
            <w:r>
              <w:rPr>
                <w:rFonts w:ascii="Times New Roman" w:hAnsi="Times New Roman" w:cs="Times New Roman"/>
                <w:color w:val="808080"/>
              </w:rPr>
              <w:t>9.30 akatist požehnania rodín</w:t>
            </w:r>
          </w:p>
          <w:p w:rsidR="00902505" w:rsidRDefault="00902505" w:rsidP="003510CB">
            <w:pPr>
              <w:spacing w:after="0" w:line="240" w:lineRule="auto"/>
              <w:jc w:val="center"/>
              <w:rPr>
                <w:rFonts w:ascii="Times New Roman" w:hAnsi="Times New Roman" w:cs="Times New Roman"/>
                <w:color w:val="808080"/>
              </w:rPr>
            </w:pPr>
            <w:r>
              <w:rPr>
                <w:rFonts w:ascii="Times New Roman" w:hAnsi="Times New Roman" w:cs="Times New Roman"/>
                <w:color w:val="808080"/>
              </w:rPr>
              <w:t>10.10 divadielko detí</w:t>
            </w:r>
          </w:p>
          <w:p w:rsidR="00D02E26" w:rsidRPr="001F6DF7" w:rsidRDefault="0016309B" w:rsidP="003510CB">
            <w:pPr>
              <w:spacing w:after="0" w:line="240" w:lineRule="auto"/>
              <w:jc w:val="center"/>
              <w:rPr>
                <w:rFonts w:ascii="Times New Roman" w:hAnsi="Times New Roman" w:cs="Times New Roman"/>
                <w:color w:val="808080"/>
              </w:rPr>
            </w:pPr>
            <w:r>
              <w:rPr>
                <w:rFonts w:ascii="Times New Roman" w:hAnsi="Times New Roman" w:cs="Times New Roman"/>
                <w:color w:val="808080"/>
              </w:rPr>
              <w:t>10.30</w:t>
            </w:r>
            <w:r w:rsidR="00902505">
              <w:rPr>
                <w:rFonts w:ascii="Times New Roman" w:hAnsi="Times New Roman" w:cs="Times New Roman"/>
                <w:color w:val="808080"/>
              </w:rPr>
              <w:t xml:space="preserve"> slávnostná sv. liturgia</w:t>
            </w:r>
          </w:p>
        </w:tc>
        <w:tc>
          <w:tcPr>
            <w:tcW w:w="1754" w:type="dxa"/>
            <w:gridSpan w:val="3"/>
            <w:vAlign w:val="center"/>
          </w:tcPr>
          <w:p w:rsidR="00543A6C" w:rsidRPr="001F6DF7" w:rsidRDefault="00543A6C" w:rsidP="003510CB">
            <w:pPr>
              <w:spacing w:after="0" w:line="240" w:lineRule="auto"/>
              <w:jc w:val="center"/>
              <w:rPr>
                <w:rFonts w:ascii="Times New Roman" w:hAnsi="Times New Roman" w:cs="Times New Roman"/>
                <w:color w:val="808080"/>
              </w:rPr>
            </w:pPr>
          </w:p>
        </w:tc>
      </w:tr>
      <w:tr w:rsidR="00543A6C" w:rsidRPr="001F6DF7" w:rsidTr="00A373DB">
        <w:trPr>
          <w:trHeight w:val="218"/>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6574" w:type="dxa"/>
            <w:gridSpan w:val="9"/>
          </w:tcPr>
          <w:p w:rsidR="00313EC4" w:rsidRPr="00313EC4" w:rsidRDefault="00543A6C" w:rsidP="00A517A7">
            <w:pPr>
              <w:spacing w:after="0" w:line="240" w:lineRule="auto"/>
              <w:rPr>
                <w:rFonts w:ascii="Times New Roman" w:hAnsi="Times New Roman" w:cs="Times New Roman"/>
                <w:color w:val="808080"/>
              </w:rPr>
            </w:pPr>
            <w:r w:rsidRPr="001F6DF7">
              <w:rPr>
                <w:rFonts w:ascii="Times New Roman" w:hAnsi="Times New Roman" w:cs="Times New Roman"/>
                <w:color w:val="808080"/>
              </w:rPr>
              <w:t>Prosby Čičava:</w:t>
            </w:r>
            <w:r w:rsidR="00C0542F" w:rsidRPr="001F6DF7">
              <w:rPr>
                <w:rFonts w:ascii="Times New Roman" w:hAnsi="Times New Roman" w:cs="Times New Roman"/>
                <w:color w:val="808080"/>
              </w:rPr>
              <w:t xml:space="preserve"> </w:t>
            </w:r>
          </w:p>
        </w:tc>
      </w:tr>
    </w:tbl>
    <w:p w:rsidR="00902505" w:rsidRDefault="0066466D" w:rsidP="00A517A7">
      <w:pPr>
        <w:pStyle w:val="Normlnywebov"/>
        <w:spacing w:before="0" w:after="0"/>
        <w:jc w:val="both"/>
        <w:rPr>
          <w:b/>
          <w:color w:val="808080"/>
          <w:spacing w:val="-8"/>
          <w:sz w:val="20"/>
          <w:szCs w:val="20"/>
        </w:rPr>
      </w:pPr>
      <w:r w:rsidRPr="0062127F">
        <w:rPr>
          <w:color w:val="808080"/>
          <w:spacing w:val="-8"/>
          <w:sz w:val="20"/>
          <w:szCs w:val="20"/>
        </w:rPr>
        <w:t xml:space="preserve">Úmysel modlitby: </w:t>
      </w:r>
      <w:r w:rsidR="00672A85" w:rsidRPr="0062127F">
        <w:rPr>
          <w:b/>
          <w:color w:val="808080"/>
          <w:spacing w:val="-8"/>
          <w:sz w:val="20"/>
          <w:szCs w:val="20"/>
        </w:rPr>
        <w:t xml:space="preserve">za </w:t>
      </w:r>
      <w:r w:rsidR="00C85D9C">
        <w:rPr>
          <w:b/>
          <w:color w:val="808080"/>
          <w:spacing w:val="-8"/>
          <w:sz w:val="20"/>
          <w:szCs w:val="20"/>
        </w:rPr>
        <w:t>odvrátenie epidémie</w:t>
      </w:r>
    </w:p>
    <w:p w:rsidR="00D44829" w:rsidRPr="0062127F" w:rsidRDefault="00902505" w:rsidP="00A517A7">
      <w:pPr>
        <w:pStyle w:val="Normlnywebov"/>
        <w:spacing w:before="0" w:after="0"/>
        <w:jc w:val="both"/>
        <w:rPr>
          <w:b/>
          <w:color w:val="808080"/>
          <w:spacing w:val="-8"/>
          <w:sz w:val="20"/>
          <w:szCs w:val="20"/>
        </w:rPr>
      </w:pPr>
      <w:r w:rsidRPr="00DB1294">
        <w:rPr>
          <w:b/>
          <w:i/>
          <w:color w:val="808080"/>
          <w:sz w:val="18"/>
          <w:szCs w:val="18"/>
          <w:u w:val="single"/>
        </w:rPr>
        <w:t xml:space="preserve">Ohlášky Merník: </w:t>
      </w:r>
      <w:r w:rsidRPr="00DB1294">
        <w:rPr>
          <w:i/>
          <w:color w:val="808080"/>
          <w:sz w:val="18"/>
          <w:szCs w:val="18"/>
        </w:rPr>
        <w:t>Sviatosť manželstva chcú prijať: Pavol Hric, gréckokatolík, bývajúci vo Vranove nad Topľou – Lomnici a Mgr. Nikola Tóthova, gréckokatolíčka, bývajúca v Merníku. Ohlasujú sa 19.7. po druhýkrát.</w:t>
      </w:r>
      <w:r w:rsidR="00A517A7" w:rsidRPr="0062127F">
        <w:rPr>
          <w:b/>
          <w:color w:val="808080"/>
          <w:spacing w:val="-8"/>
          <w:sz w:val="20"/>
          <w:szCs w:val="20"/>
        </w:rPr>
        <w:t xml:space="preserve"> </w:t>
      </w:r>
    </w:p>
    <w:sectPr w:rsidR="00D44829" w:rsidRPr="0062127F"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719A" w:rsidRDefault="0072719A">
      <w:pPr>
        <w:spacing w:after="0" w:line="240" w:lineRule="auto"/>
      </w:pPr>
      <w:r>
        <w:separator/>
      </w:r>
    </w:p>
  </w:endnote>
  <w:endnote w:type="continuationSeparator" w:id="0">
    <w:p w:rsidR="0072719A" w:rsidRDefault="00727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rsidR="00C91EA5" w:rsidRDefault="00C91EA5" w:rsidP="001D71BE">
        <w:pPr>
          <w:pStyle w:val="Pta"/>
          <w:jc w:val="right"/>
        </w:pPr>
        <w:r>
          <w:fldChar w:fldCharType="begin"/>
        </w:r>
        <w:r>
          <w:instrText>PAGE   \* MERGEFORMAT</w:instrText>
        </w:r>
        <w:r>
          <w:fldChar w:fldCharType="separate"/>
        </w:r>
        <w:r w:rsidR="00961F1A">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719A" w:rsidRDefault="0072719A">
      <w:pPr>
        <w:spacing w:after="0" w:line="240" w:lineRule="auto"/>
      </w:pPr>
      <w:r>
        <w:separator/>
      </w:r>
    </w:p>
  </w:footnote>
  <w:footnote w:type="continuationSeparator" w:id="0">
    <w:p w:rsidR="0072719A" w:rsidRDefault="0072719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0C1F"/>
    <w:rsid w:val="0001196D"/>
    <w:rsid w:val="000147D6"/>
    <w:rsid w:val="00015C7E"/>
    <w:rsid w:val="00016EA0"/>
    <w:rsid w:val="00017DCE"/>
    <w:rsid w:val="000204FB"/>
    <w:rsid w:val="0002073C"/>
    <w:rsid w:val="00026448"/>
    <w:rsid w:val="0003097F"/>
    <w:rsid w:val="0003170C"/>
    <w:rsid w:val="0003363D"/>
    <w:rsid w:val="0003709D"/>
    <w:rsid w:val="000376C7"/>
    <w:rsid w:val="00044D6B"/>
    <w:rsid w:val="00047971"/>
    <w:rsid w:val="0005362F"/>
    <w:rsid w:val="00053C94"/>
    <w:rsid w:val="00054817"/>
    <w:rsid w:val="00056543"/>
    <w:rsid w:val="00061099"/>
    <w:rsid w:val="000610F4"/>
    <w:rsid w:val="00062289"/>
    <w:rsid w:val="000630BC"/>
    <w:rsid w:val="00064B6B"/>
    <w:rsid w:val="000659E3"/>
    <w:rsid w:val="0006632A"/>
    <w:rsid w:val="000710EE"/>
    <w:rsid w:val="00071ADA"/>
    <w:rsid w:val="000722BA"/>
    <w:rsid w:val="00072EAD"/>
    <w:rsid w:val="00073A59"/>
    <w:rsid w:val="000740CA"/>
    <w:rsid w:val="000767A7"/>
    <w:rsid w:val="000768BB"/>
    <w:rsid w:val="00081429"/>
    <w:rsid w:val="00081CFB"/>
    <w:rsid w:val="00083C13"/>
    <w:rsid w:val="00085C8B"/>
    <w:rsid w:val="00090CF9"/>
    <w:rsid w:val="000A09A4"/>
    <w:rsid w:val="000A10E1"/>
    <w:rsid w:val="000A1DF4"/>
    <w:rsid w:val="000A335A"/>
    <w:rsid w:val="000A52EE"/>
    <w:rsid w:val="000A659B"/>
    <w:rsid w:val="000A66AA"/>
    <w:rsid w:val="000B0BEB"/>
    <w:rsid w:val="000B1219"/>
    <w:rsid w:val="000B27C5"/>
    <w:rsid w:val="000B3CDF"/>
    <w:rsid w:val="000B4018"/>
    <w:rsid w:val="000B4C76"/>
    <w:rsid w:val="000B5FE0"/>
    <w:rsid w:val="000B6869"/>
    <w:rsid w:val="000C1CC6"/>
    <w:rsid w:val="000C24C2"/>
    <w:rsid w:val="000C48A5"/>
    <w:rsid w:val="000C6FF6"/>
    <w:rsid w:val="000D0B7E"/>
    <w:rsid w:val="000D1CFD"/>
    <w:rsid w:val="000E0F07"/>
    <w:rsid w:val="000E2AE8"/>
    <w:rsid w:val="000E4C37"/>
    <w:rsid w:val="000E4F6D"/>
    <w:rsid w:val="000F0051"/>
    <w:rsid w:val="000F1F81"/>
    <w:rsid w:val="000F5C20"/>
    <w:rsid w:val="00101FFE"/>
    <w:rsid w:val="00102AA4"/>
    <w:rsid w:val="001052BD"/>
    <w:rsid w:val="00107333"/>
    <w:rsid w:val="001132D7"/>
    <w:rsid w:val="00113EE3"/>
    <w:rsid w:val="0011428B"/>
    <w:rsid w:val="001144AA"/>
    <w:rsid w:val="00114A58"/>
    <w:rsid w:val="001161FA"/>
    <w:rsid w:val="001220A7"/>
    <w:rsid w:val="001323BA"/>
    <w:rsid w:val="00132754"/>
    <w:rsid w:val="001342D4"/>
    <w:rsid w:val="00142D8F"/>
    <w:rsid w:val="00150FBB"/>
    <w:rsid w:val="00153E72"/>
    <w:rsid w:val="0015663F"/>
    <w:rsid w:val="001569A7"/>
    <w:rsid w:val="00156EF3"/>
    <w:rsid w:val="0016066D"/>
    <w:rsid w:val="00160789"/>
    <w:rsid w:val="0016309B"/>
    <w:rsid w:val="0016548A"/>
    <w:rsid w:val="00167575"/>
    <w:rsid w:val="00171A32"/>
    <w:rsid w:val="001720F1"/>
    <w:rsid w:val="001739F0"/>
    <w:rsid w:val="001749E8"/>
    <w:rsid w:val="00174BC9"/>
    <w:rsid w:val="00175948"/>
    <w:rsid w:val="00181D78"/>
    <w:rsid w:val="001839FD"/>
    <w:rsid w:val="00184040"/>
    <w:rsid w:val="00187F22"/>
    <w:rsid w:val="00190513"/>
    <w:rsid w:val="00190735"/>
    <w:rsid w:val="001925A2"/>
    <w:rsid w:val="0019269F"/>
    <w:rsid w:val="00194B56"/>
    <w:rsid w:val="001979E0"/>
    <w:rsid w:val="001A10E9"/>
    <w:rsid w:val="001A27AA"/>
    <w:rsid w:val="001B3038"/>
    <w:rsid w:val="001B413A"/>
    <w:rsid w:val="001B52F5"/>
    <w:rsid w:val="001B70AF"/>
    <w:rsid w:val="001C0698"/>
    <w:rsid w:val="001C305F"/>
    <w:rsid w:val="001C4523"/>
    <w:rsid w:val="001D0806"/>
    <w:rsid w:val="001D1D2F"/>
    <w:rsid w:val="001D474A"/>
    <w:rsid w:val="001D4C6A"/>
    <w:rsid w:val="001D71BE"/>
    <w:rsid w:val="001E0CFD"/>
    <w:rsid w:val="001E4336"/>
    <w:rsid w:val="001F0C35"/>
    <w:rsid w:val="001F4416"/>
    <w:rsid w:val="001F4DC9"/>
    <w:rsid w:val="001F5673"/>
    <w:rsid w:val="001F5955"/>
    <w:rsid w:val="001F6475"/>
    <w:rsid w:val="001F6831"/>
    <w:rsid w:val="001F6DF7"/>
    <w:rsid w:val="002008E5"/>
    <w:rsid w:val="002031AE"/>
    <w:rsid w:val="0020412F"/>
    <w:rsid w:val="002064A7"/>
    <w:rsid w:val="00207257"/>
    <w:rsid w:val="00210497"/>
    <w:rsid w:val="00210890"/>
    <w:rsid w:val="00210E0B"/>
    <w:rsid w:val="00211E2D"/>
    <w:rsid w:val="00212FA7"/>
    <w:rsid w:val="00213258"/>
    <w:rsid w:val="00214186"/>
    <w:rsid w:val="002149C3"/>
    <w:rsid w:val="002149E5"/>
    <w:rsid w:val="00214DB5"/>
    <w:rsid w:val="002201B9"/>
    <w:rsid w:val="002209F7"/>
    <w:rsid w:val="00227AE1"/>
    <w:rsid w:val="0023529C"/>
    <w:rsid w:val="00240A94"/>
    <w:rsid w:val="00243EA5"/>
    <w:rsid w:val="00251A7F"/>
    <w:rsid w:val="00257147"/>
    <w:rsid w:val="00257E1E"/>
    <w:rsid w:val="002600AB"/>
    <w:rsid w:val="00263349"/>
    <w:rsid w:val="00264DE9"/>
    <w:rsid w:val="00266293"/>
    <w:rsid w:val="00266A72"/>
    <w:rsid w:val="002732A7"/>
    <w:rsid w:val="00276C21"/>
    <w:rsid w:val="00284AAA"/>
    <w:rsid w:val="0029405B"/>
    <w:rsid w:val="002A6B2D"/>
    <w:rsid w:val="002A7AFC"/>
    <w:rsid w:val="002B11AD"/>
    <w:rsid w:val="002B47ED"/>
    <w:rsid w:val="002B70D2"/>
    <w:rsid w:val="002B713C"/>
    <w:rsid w:val="002C267B"/>
    <w:rsid w:val="002C2AE1"/>
    <w:rsid w:val="002C3EF2"/>
    <w:rsid w:val="002C7368"/>
    <w:rsid w:val="002D11AE"/>
    <w:rsid w:val="002D6138"/>
    <w:rsid w:val="002D6BF1"/>
    <w:rsid w:val="002D7A1F"/>
    <w:rsid w:val="002E0047"/>
    <w:rsid w:val="002E0B87"/>
    <w:rsid w:val="002E11C1"/>
    <w:rsid w:val="002E12C6"/>
    <w:rsid w:val="002E2E44"/>
    <w:rsid w:val="002E4C63"/>
    <w:rsid w:val="002E5125"/>
    <w:rsid w:val="002E688F"/>
    <w:rsid w:val="002F0462"/>
    <w:rsid w:val="002F12DE"/>
    <w:rsid w:val="002F17C1"/>
    <w:rsid w:val="002F7C31"/>
    <w:rsid w:val="002F7E78"/>
    <w:rsid w:val="00300A27"/>
    <w:rsid w:val="003026DB"/>
    <w:rsid w:val="00303962"/>
    <w:rsid w:val="003075BA"/>
    <w:rsid w:val="00311239"/>
    <w:rsid w:val="00311E26"/>
    <w:rsid w:val="00312071"/>
    <w:rsid w:val="00313EC4"/>
    <w:rsid w:val="00314463"/>
    <w:rsid w:val="003223A4"/>
    <w:rsid w:val="0032319E"/>
    <w:rsid w:val="003232DB"/>
    <w:rsid w:val="00323770"/>
    <w:rsid w:val="00323797"/>
    <w:rsid w:val="00323C5C"/>
    <w:rsid w:val="00323E4E"/>
    <w:rsid w:val="003334AA"/>
    <w:rsid w:val="0033426B"/>
    <w:rsid w:val="00336BB6"/>
    <w:rsid w:val="00340E53"/>
    <w:rsid w:val="00341237"/>
    <w:rsid w:val="0034257B"/>
    <w:rsid w:val="003455CB"/>
    <w:rsid w:val="00345F7C"/>
    <w:rsid w:val="003510CB"/>
    <w:rsid w:val="00354FA2"/>
    <w:rsid w:val="003554C6"/>
    <w:rsid w:val="0035603B"/>
    <w:rsid w:val="00356213"/>
    <w:rsid w:val="00356347"/>
    <w:rsid w:val="003565E4"/>
    <w:rsid w:val="00357F9B"/>
    <w:rsid w:val="00361C55"/>
    <w:rsid w:val="00367C94"/>
    <w:rsid w:val="00370EAE"/>
    <w:rsid w:val="0037432A"/>
    <w:rsid w:val="0037437F"/>
    <w:rsid w:val="00375AA0"/>
    <w:rsid w:val="00380F6D"/>
    <w:rsid w:val="00382865"/>
    <w:rsid w:val="00385763"/>
    <w:rsid w:val="003859BE"/>
    <w:rsid w:val="003867D8"/>
    <w:rsid w:val="0039066F"/>
    <w:rsid w:val="00390FD9"/>
    <w:rsid w:val="00392182"/>
    <w:rsid w:val="00392D39"/>
    <w:rsid w:val="00393319"/>
    <w:rsid w:val="003939CD"/>
    <w:rsid w:val="00394D58"/>
    <w:rsid w:val="00396F9A"/>
    <w:rsid w:val="003A3910"/>
    <w:rsid w:val="003A3CF1"/>
    <w:rsid w:val="003A5550"/>
    <w:rsid w:val="003B1B47"/>
    <w:rsid w:val="003B2E1A"/>
    <w:rsid w:val="003B3527"/>
    <w:rsid w:val="003B3CDB"/>
    <w:rsid w:val="003B41B0"/>
    <w:rsid w:val="003B4A8D"/>
    <w:rsid w:val="003B661C"/>
    <w:rsid w:val="003B7E66"/>
    <w:rsid w:val="003C30BE"/>
    <w:rsid w:val="003C35CB"/>
    <w:rsid w:val="003C74C7"/>
    <w:rsid w:val="003D0E6B"/>
    <w:rsid w:val="003D309C"/>
    <w:rsid w:val="003D3138"/>
    <w:rsid w:val="003D35D4"/>
    <w:rsid w:val="003D64ED"/>
    <w:rsid w:val="003E08F3"/>
    <w:rsid w:val="003E4625"/>
    <w:rsid w:val="003E5E12"/>
    <w:rsid w:val="003F0ABC"/>
    <w:rsid w:val="003F0B01"/>
    <w:rsid w:val="003F1FC7"/>
    <w:rsid w:val="003F4557"/>
    <w:rsid w:val="003F6359"/>
    <w:rsid w:val="003F68CF"/>
    <w:rsid w:val="003F718E"/>
    <w:rsid w:val="00401A1A"/>
    <w:rsid w:val="00402FC0"/>
    <w:rsid w:val="00405EE4"/>
    <w:rsid w:val="004115FC"/>
    <w:rsid w:val="004143CB"/>
    <w:rsid w:val="004201F7"/>
    <w:rsid w:val="00422495"/>
    <w:rsid w:val="00425F29"/>
    <w:rsid w:val="00430038"/>
    <w:rsid w:val="00431A6C"/>
    <w:rsid w:val="004345B9"/>
    <w:rsid w:val="004363F0"/>
    <w:rsid w:val="004378BB"/>
    <w:rsid w:val="004426CC"/>
    <w:rsid w:val="00443356"/>
    <w:rsid w:val="00443FFC"/>
    <w:rsid w:val="00446901"/>
    <w:rsid w:val="0044704A"/>
    <w:rsid w:val="00450492"/>
    <w:rsid w:val="00451009"/>
    <w:rsid w:val="00451EB8"/>
    <w:rsid w:val="00453544"/>
    <w:rsid w:val="004564C0"/>
    <w:rsid w:val="00460501"/>
    <w:rsid w:val="00460E93"/>
    <w:rsid w:val="00462048"/>
    <w:rsid w:val="004621C2"/>
    <w:rsid w:val="00471CE4"/>
    <w:rsid w:val="00474DFC"/>
    <w:rsid w:val="004837EE"/>
    <w:rsid w:val="004850A8"/>
    <w:rsid w:val="00487402"/>
    <w:rsid w:val="00492AA3"/>
    <w:rsid w:val="0049586D"/>
    <w:rsid w:val="0049633C"/>
    <w:rsid w:val="0049645B"/>
    <w:rsid w:val="004979B4"/>
    <w:rsid w:val="004A050A"/>
    <w:rsid w:val="004A0FCF"/>
    <w:rsid w:val="004A1DB8"/>
    <w:rsid w:val="004A7CAD"/>
    <w:rsid w:val="004B2CDA"/>
    <w:rsid w:val="004B2EB1"/>
    <w:rsid w:val="004C2DC4"/>
    <w:rsid w:val="004C31B4"/>
    <w:rsid w:val="004C6B63"/>
    <w:rsid w:val="004C6FB3"/>
    <w:rsid w:val="004C72A7"/>
    <w:rsid w:val="004D6D36"/>
    <w:rsid w:val="004E2ECC"/>
    <w:rsid w:val="004E3074"/>
    <w:rsid w:val="004E43FF"/>
    <w:rsid w:val="004E5DFA"/>
    <w:rsid w:val="004F08C9"/>
    <w:rsid w:val="004F0A91"/>
    <w:rsid w:val="004F0B6F"/>
    <w:rsid w:val="004F0FA3"/>
    <w:rsid w:val="004F3BCB"/>
    <w:rsid w:val="00502511"/>
    <w:rsid w:val="00505675"/>
    <w:rsid w:val="00510673"/>
    <w:rsid w:val="00511315"/>
    <w:rsid w:val="005132EB"/>
    <w:rsid w:val="00513C22"/>
    <w:rsid w:val="00513E18"/>
    <w:rsid w:val="00514A94"/>
    <w:rsid w:val="00514AF3"/>
    <w:rsid w:val="00520A1C"/>
    <w:rsid w:val="00522168"/>
    <w:rsid w:val="005221F2"/>
    <w:rsid w:val="00523062"/>
    <w:rsid w:val="00526BE4"/>
    <w:rsid w:val="00526DE5"/>
    <w:rsid w:val="005317C4"/>
    <w:rsid w:val="00531F40"/>
    <w:rsid w:val="00535E0F"/>
    <w:rsid w:val="00536177"/>
    <w:rsid w:val="00536515"/>
    <w:rsid w:val="00537ABF"/>
    <w:rsid w:val="00537B51"/>
    <w:rsid w:val="0054157C"/>
    <w:rsid w:val="00543A6C"/>
    <w:rsid w:val="00545E79"/>
    <w:rsid w:val="00545F5F"/>
    <w:rsid w:val="005474EA"/>
    <w:rsid w:val="005476A1"/>
    <w:rsid w:val="00551169"/>
    <w:rsid w:val="005522A4"/>
    <w:rsid w:val="00552341"/>
    <w:rsid w:val="0055449A"/>
    <w:rsid w:val="00555929"/>
    <w:rsid w:val="00556261"/>
    <w:rsid w:val="00556EDD"/>
    <w:rsid w:val="005624EC"/>
    <w:rsid w:val="00562A4D"/>
    <w:rsid w:val="00563C61"/>
    <w:rsid w:val="00564404"/>
    <w:rsid w:val="00565356"/>
    <w:rsid w:val="005654B6"/>
    <w:rsid w:val="0057111D"/>
    <w:rsid w:val="00573C5E"/>
    <w:rsid w:val="00576754"/>
    <w:rsid w:val="005778BB"/>
    <w:rsid w:val="005811AA"/>
    <w:rsid w:val="00582F34"/>
    <w:rsid w:val="0058324B"/>
    <w:rsid w:val="005869A3"/>
    <w:rsid w:val="00592898"/>
    <w:rsid w:val="00594E9D"/>
    <w:rsid w:val="005A139D"/>
    <w:rsid w:val="005A1E41"/>
    <w:rsid w:val="005A24D9"/>
    <w:rsid w:val="005A392D"/>
    <w:rsid w:val="005A3988"/>
    <w:rsid w:val="005A3DBA"/>
    <w:rsid w:val="005B0049"/>
    <w:rsid w:val="005B18EA"/>
    <w:rsid w:val="005B1D03"/>
    <w:rsid w:val="005B65F9"/>
    <w:rsid w:val="005C14EA"/>
    <w:rsid w:val="005C3787"/>
    <w:rsid w:val="005C3B22"/>
    <w:rsid w:val="005C49CA"/>
    <w:rsid w:val="005D3225"/>
    <w:rsid w:val="005D3D21"/>
    <w:rsid w:val="005D705F"/>
    <w:rsid w:val="005D7D7F"/>
    <w:rsid w:val="005E0E95"/>
    <w:rsid w:val="005E6DAA"/>
    <w:rsid w:val="005F0220"/>
    <w:rsid w:val="005F14E8"/>
    <w:rsid w:val="005F3FA3"/>
    <w:rsid w:val="005F58E3"/>
    <w:rsid w:val="005F6631"/>
    <w:rsid w:val="00601F90"/>
    <w:rsid w:val="0060227D"/>
    <w:rsid w:val="00606D54"/>
    <w:rsid w:val="00612F63"/>
    <w:rsid w:val="00617457"/>
    <w:rsid w:val="00617928"/>
    <w:rsid w:val="0062127F"/>
    <w:rsid w:val="00621FAF"/>
    <w:rsid w:val="00625720"/>
    <w:rsid w:val="0062743E"/>
    <w:rsid w:val="0063092D"/>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4B1F"/>
    <w:rsid w:val="00695891"/>
    <w:rsid w:val="00695EDA"/>
    <w:rsid w:val="00697B75"/>
    <w:rsid w:val="00697E2E"/>
    <w:rsid w:val="006A106D"/>
    <w:rsid w:val="006A2482"/>
    <w:rsid w:val="006A57C3"/>
    <w:rsid w:val="006B0A8C"/>
    <w:rsid w:val="006B2E94"/>
    <w:rsid w:val="006B72D1"/>
    <w:rsid w:val="006C41E1"/>
    <w:rsid w:val="006C7F47"/>
    <w:rsid w:val="006E2B89"/>
    <w:rsid w:val="006F0692"/>
    <w:rsid w:val="00700B18"/>
    <w:rsid w:val="00706274"/>
    <w:rsid w:val="00707DE3"/>
    <w:rsid w:val="00713AC4"/>
    <w:rsid w:val="0071468F"/>
    <w:rsid w:val="00716BFD"/>
    <w:rsid w:val="007173F6"/>
    <w:rsid w:val="00717A82"/>
    <w:rsid w:val="0072719A"/>
    <w:rsid w:val="00727214"/>
    <w:rsid w:val="0072762B"/>
    <w:rsid w:val="00730D0F"/>
    <w:rsid w:val="00731A13"/>
    <w:rsid w:val="00732556"/>
    <w:rsid w:val="00732ED1"/>
    <w:rsid w:val="00734F17"/>
    <w:rsid w:val="00741E10"/>
    <w:rsid w:val="00742457"/>
    <w:rsid w:val="00744A63"/>
    <w:rsid w:val="007451BE"/>
    <w:rsid w:val="00745B1D"/>
    <w:rsid w:val="00747A6E"/>
    <w:rsid w:val="007536F9"/>
    <w:rsid w:val="00753D06"/>
    <w:rsid w:val="00754B6F"/>
    <w:rsid w:val="00754E0B"/>
    <w:rsid w:val="00763486"/>
    <w:rsid w:val="00764BBA"/>
    <w:rsid w:val="00764F1F"/>
    <w:rsid w:val="00770909"/>
    <w:rsid w:val="00770E9A"/>
    <w:rsid w:val="00772A57"/>
    <w:rsid w:val="0077457E"/>
    <w:rsid w:val="0077736B"/>
    <w:rsid w:val="007774A1"/>
    <w:rsid w:val="00784BAA"/>
    <w:rsid w:val="007921CC"/>
    <w:rsid w:val="007956EB"/>
    <w:rsid w:val="007979D1"/>
    <w:rsid w:val="007A6359"/>
    <w:rsid w:val="007A71E6"/>
    <w:rsid w:val="007B01DF"/>
    <w:rsid w:val="007B1B54"/>
    <w:rsid w:val="007B3A45"/>
    <w:rsid w:val="007B4DEB"/>
    <w:rsid w:val="007B5406"/>
    <w:rsid w:val="007B6C5D"/>
    <w:rsid w:val="007B762B"/>
    <w:rsid w:val="007B7F57"/>
    <w:rsid w:val="007C0341"/>
    <w:rsid w:val="007C05AA"/>
    <w:rsid w:val="007C069D"/>
    <w:rsid w:val="007C48B7"/>
    <w:rsid w:val="007C4F7C"/>
    <w:rsid w:val="007D00D1"/>
    <w:rsid w:val="007D0F6F"/>
    <w:rsid w:val="007D31A7"/>
    <w:rsid w:val="007D38FD"/>
    <w:rsid w:val="007D5198"/>
    <w:rsid w:val="007D6959"/>
    <w:rsid w:val="007D72BF"/>
    <w:rsid w:val="007D7A16"/>
    <w:rsid w:val="007E29AA"/>
    <w:rsid w:val="007E2EA2"/>
    <w:rsid w:val="007E33DD"/>
    <w:rsid w:val="007E55F1"/>
    <w:rsid w:val="007E78D3"/>
    <w:rsid w:val="007E7CCA"/>
    <w:rsid w:val="007F1E3E"/>
    <w:rsid w:val="007F3177"/>
    <w:rsid w:val="007F44D0"/>
    <w:rsid w:val="007F4613"/>
    <w:rsid w:val="007F633D"/>
    <w:rsid w:val="00800FE3"/>
    <w:rsid w:val="00801CBF"/>
    <w:rsid w:val="00804355"/>
    <w:rsid w:val="00805060"/>
    <w:rsid w:val="00805D45"/>
    <w:rsid w:val="00814A61"/>
    <w:rsid w:val="00822E4E"/>
    <w:rsid w:val="00824340"/>
    <w:rsid w:val="008272D1"/>
    <w:rsid w:val="00827382"/>
    <w:rsid w:val="00831D8A"/>
    <w:rsid w:val="00835E19"/>
    <w:rsid w:val="0083780A"/>
    <w:rsid w:val="00837B7B"/>
    <w:rsid w:val="00840175"/>
    <w:rsid w:val="00843BB8"/>
    <w:rsid w:val="008447BF"/>
    <w:rsid w:val="008449F0"/>
    <w:rsid w:val="00845169"/>
    <w:rsid w:val="00845E56"/>
    <w:rsid w:val="00853296"/>
    <w:rsid w:val="0085508B"/>
    <w:rsid w:val="008626B7"/>
    <w:rsid w:val="00862FA8"/>
    <w:rsid w:val="0086385A"/>
    <w:rsid w:val="00866AEF"/>
    <w:rsid w:val="008675E7"/>
    <w:rsid w:val="0087120B"/>
    <w:rsid w:val="0087133F"/>
    <w:rsid w:val="00872028"/>
    <w:rsid w:val="00874691"/>
    <w:rsid w:val="0087489F"/>
    <w:rsid w:val="008825CA"/>
    <w:rsid w:val="00884A88"/>
    <w:rsid w:val="00890296"/>
    <w:rsid w:val="008915CB"/>
    <w:rsid w:val="00893944"/>
    <w:rsid w:val="008947B4"/>
    <w:rsid w:val="00895CD7"/>
    <w:rsid w:val="00897C6F"/>
    <w:rsid w:val="00897CB7"/>
    <w:rsid w:val="008A0995"/>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2A76"/>
    <w:rsid w:val="008C2F60"/>
    <w:rsid w:val="008C726F"/>
    <w:rsid w:val="008D0DF5"/>
    <w:rsid w:val="008D1290"/>
    <w:rsid w:val="008D1D27"/>
    <w:rsid w:val="008D299E"/>
    <w:rsid w:val="008D52BE"/>
    <w:rsid w:val="008E0BEF"/>
    <w:rsid w:val="008E2405"/>
    <w:rsid w:val="008E28E6"/>
    <w:rsid w:val="008E32DE"/>
    <w:rsid w:val="008E35C2"/>
    <w:rsid w:val="008E4AD0"/>
    <w:rsid w:val="008F2F55"/>
    <w:rsid w:val="008F3716"/>
    <w:rsid w:val="008F4DDF"/>
    <w:rsid w:val="008F67C5"/>
    <w:rsid w:val="008F6EB4"/>
    <w:rsid w:val="0090148B"/>
    <w:rsid w:val="00902276"/>
    <w:rsid w:val="0090235D"/>
    <w:rsid w:val="00902505"/>
    <w:rsid w:val="009116AB"/>
    <w:rsid w:val="00915ABC"/>
    <w:rsid w:val="00917561"/>
    <w:rsid w:val="00917EAB"/>
    <w:rsid w:val="00920F41"/>
    <w:rsid w:val="00923884"/>
    <w:rsid w:val="00925261"/>
    <w:rsid w:val="00926B0C"/>
    <w:rsid w:val="00926EFA"/>
    <w:rsid w:val="00942AB5"/>
    <w:rsid w:val="009458B0"/>
    <w:rsid w:val="0094669D"/>
    <w:rsid w:val="009471AB"/>
    <w:rsid w:val="009531BB"/>
    <w:rsid w:val="009568C3"/>
    <w:rsid w:val="00957F0A"/>
    <w:rsid w:val="00961F1A"/>
    <w:rsid w:val="00965E07"/>
    <w:rsid w:val="0097061D"/>
    <w:rsid w:val="0097378E"/>
    <w:rsid w:val="0097402B"/>
    <w:rsid w:val="009809A9"/>
    <w:rsid w:val="00980C23"/>
    <w:rsid w:val="00981EA1"/>
    <w:rsid w:val="00987F26"/>
    <w:rsid w:val="009948FE"/>
    <w:rsid w:val="0099790B"/>
    <w:rsid w:val="009B157B"/>
    <w:rsid w:val="009B6843"/>
    <w:rsid w:val="009B7A97"/>
    <w:rsid w:val="009C0D54"/>
    <w:rsid w:val="009C605C"/>
    <w:rsid w:val="009D27D0"/>
    <w:rsid w:val="009E0AF7"/>
    <w:rsid w:val="009E158E"/>
    <w:rsid w:val="009E1F51"/>
    <w:rsid w:val="009E3F9C"/>
    <w:rsid w:val="009E4D06"/>
    <w:rsid w:val="009E75A4"/>
    <w:rsid w:val="009F1C66"/>
    <w:rsid w:val="009F1D03"/>
    <w:rsid w:val="009F4A16"/>
    <w:rsid w:val="009F5B4A"/>
    <w:rsid w:val="009F6A0B"/>
    <w:rsid w:val="009F73DE"/>
    <w:rsid w:val="00A00754"/>
    <w:rsid w:val="00A01A34"/>
    <w:rsid w:val="00A040BD"/>
    <w:rsid w:val="00A0669D"/>
    <w:rsid w:val="00A07B48"/>
    <w:rsid w:val="00A1495E"/>
    <w:rsid w:val="00A14A41"/>
    <w:rsid w:val="00A16C6A"/>
    <w:rsid w:val="00A1718C"/>
    <w:rsid w:val="00A22F9D"/>
    <w:rsid w:val="00A2362E"/>
    <w:rsid w:val="00A23D8F"/>
    <w:rsid w:val="00A23F46"/>
    <w:rsid w:val="00A241F1"/>
    <w:rsid w:val="00A25CB2"/>
    <w:rsid w:val="00A261EB"/>
    <w:rsid w:val="00A268E0"/>
    <w:rsid w:val="00A30DE2"/>
    <w:rsid w:val="00A329A0"/>
    <w:rsid w:val="00A33333"/>
    <w:rsid w:val="00A3386D"/>
    <w:rsid w:val="00A373DB"/>
    <w:rsid w:val="00A377EF"/>
    <w:rsid w:val="00A37983"/>
    <w:rsid w:val="00A44230"/>
    <w:rsid w:val="00A517A7"/>
    <w:rsid w:val="00A5403A"/>
    <w:rsid w:val="00A553AA"/>
    <w:rsid w:val="00A55B48"/>
    <w:rsid w:val="00A57D4E"/>
    <w:rsid w:val="00A629C5"/>
    <w:rsid w:val="00A633B8"/>
    <w:rsid w:val="00A636F3"/>
    <w:rsid w:val="00A64B41"/>
    <w:rsid w:val="00A67249"/>
    <w:rsid w:val="00A6773E"/>
    <w:rsid w:val="00A7075A"/>
    <w:rsid w:val="00A72497"/>
    <w:rsid w:val="00A72BFC"/>
    <w:rsid w:val="00A758E8"/>
    <w:rsid w:val="00A800AC"/>
    <w:rsid w:val="00A849E7"/>
    <w:rsid w:val="00A85C7F"/>
    <w:rsid w:val="00A87065"/>
    <w:rsid w:val="00A903E5"/>
    <w:rsid w:val="00A9155B"/>
    <w:rsid w:val="00A91991"/>
    <w:rsid w:val="00AA015C"/>
    <w:rsid w:val="00AA0AC6"/>
    <w:rsid w:val="00AA0ACA"/>
    <w:rsid w:val="00AA45E9"/>
    <w:rsid w:val="00AB4518"/>
    <w:rsid w:val="00AB7A3C"/>
    <w:rsid w:val="00AC2032"/>
    <w:rsid w:val="00AC6513"/>
    <w:rsid w:val="00AC7A66"/>
    <w:rsid w:val="00AD09F5"/>
    <w:rsid w:val="00AD180A"/>
    <w:rsid w:val="00AE2321"/>
    <w:rsid w:val="00AE6E3D"/>
    <w:rsid w:val="00AE7A22"/>
    <w:rsid w:val="00AE7AF0"/>
    <w:rsid w:val="00AE7DCC"/>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507"/>
    <w:rsid w:val="00B2664C"/>
    <w:rsid w:val="00B27B21"/>
    <w:rsid w:val="00B30A12"/>
    <w:rsid w:val="00B3119B"/>
    <w:rsid w:val="00B313FD"/>
    <w:rsid w:val="00B33B4B"/>
    <w:rsid w:val="00B33EA4"/>
    <w:rsid w:val="00B363BF"/>
    <w:rsid w:val="00B368C1"/>
    <w:rsid w:val="00B36EA5"/>
    <w:rsid w:val="00B41422"/>
    <w:rsid w:val="00B41A85"/>
    <w:rsid w:val="00B41CF4"/>
    <w:rsid w:val="00B4617C"/>
    <w:rsid w:val="00B46AC4"/>
    <w:rsid w:val="00B46CD9"/>
    <w:rsid w:val="00B509C2"/>
    <w:rsid w:val="00B50BB3"/>
    <w:rsid w:val="00B52007"/>
    <w:rsid w:val="00B52F48"/>
    <w:rsid w:val="00B55BC6"/>
    <w:rsid w:val="00B56A27"/>
    <w:rsid w:val="00B56E4F"/>
    <w:rsid w:val="00B6553C"/>
    <w:rsid w:val="00B671A2"/>
    <w:rsid w:val="00B70458"/>
    <w:rsid w:val="00B74E7B"/>
    <w:rsid w:val="00B76780"/>
    <w:rsid w:val="00B76F3C"/>
    <w:rsid w:val="00B8324F"/>
    <w:rsid w:val="00B847EC"/>
    <w:rsid w:val="00B87A50"/>
    <w:rsid w:val="00B90003"/>
    <w:rsid w:val="00B921A6"/>
    <w:rsid w:val="00B956C6"/>
    <w:rsid w:val="00BA0B5E"/>
    <w:rsid w:val="00BA1E4F"/>
    <w:rsid w:val="00BA2F32"/>
    <w:rsid w:val="00BA52AF"/>
    <w:rsid w:val="00BB1F1D"/>
    <w:rsid w:val="00BB31AC"/>
    <w:rsid w:val="00BB49F9"/>
    <w:rsid w:val="00BB5956"/>
    <w:rsid w:val="00BC1E99"/>
    <w:rsid w:val="00BC4D16"/>
    <w:rsid w:val="00BC5711"/>
    <w:rsid w:val="00BC5BCE"/>
    <w:rsid w:val="00BD48D7"/>
    <w:rsid w:val="00BD573B"/>
    <w:rsid w:val="00BE34B3"/>
    <w:rsid w:val="00BF04E4"/>
    <w:rsid w:val="00BF11D8"/>
    <w:rsid w:val="00BF2CA9"/>
    <w:rsid w:val="00BF3237"/>
    <w:rsid w:val="00BF43E6"/>
    <w:rsid w:val="00BF4D8E"/>
    <w:rsid w:val="00BF50CC"/>
    <w:rsid w:val="00BF54D3"/>
    <w:rsid w:val="00BF5FCF"/>
    <w:rsid w:val="00BF6BB7"/>
    <w:rsid w:val="00BF7784"/>
    <w:rsid w:val="00C04E50"/>
    <w:rsid w:val="00C0542F"/>
    <w:rsid w:val="00C05999"/>
    <w:rsid w:val="00C07059"/>
    <w:rsid w:val="00C10446"/>
    <w:rsid w:val="00C10981"/>
    <w:rsid w:val="00C12BFB"/>
    <w:rsid w:val="00C14F0B"/>
    <w:rsid w:val="00C17DC2"/>
    <w:rsid w:val="00C207F7"/>
    <w:rsid w:val="00C20C50"/>
    <w:rsid w:val="00C218C8"/>
    <w:rsid w:val="00C23E03"/>
    <w:rsid w:val="00C26EB0"/>
    <w:rsid w:val="00C32669"/>
    <w:rsid w:val="00C32B26"/>
    <w:rsid w:val="00C331E7"/>
    <w:rsid w:val="00C340F9"/>
    <w:rsid w:val="00C342E7"/>
    <w:rsid w:val="00C36940"/>
    <w:rsid w:val="00C43A82"/>
    <w:rsid w:val="00C43AD5"/>
    <w:rsid w:val="00C5363A"/>
    <w:rsid w:val="00C550BC"/>
    <w:rsid w:val="00C66BE0"/>
    <w:rsid w:val="00C67A00"/>
    <w:rsid w:val="00C70499"/>
    <w:rsid w:val="00C70B94"/>
    <w:rsid w:val="00C76170"/>
    <w:rsid w:val="00C81125"/>
    <w:rsid w:val="00C82573"/>
    <w:rsid w:val="00C8382D"/>
    <w:rsid w:val="00C84248"/>
    <w:rsid w:val="00C852F5"/>
    <w:rsid w:val="00C852F9"/>
    <w:rsid w:val="00C85D9C"/>
    <w:rsid w:val="00C8719C"/>
    <w:rsid w:val="00C87711"/>
    <w:rsid w:val="00C91EA5"/>
    <w:rsid w:val="00CA0389"/>
    <w:rsid w:val="00CA6319"/>
    <w:rsid w:val="00CA6930"/>
    <w:rsid w:val="00CB0BB2"/>
    <w:rsid w:val="00CB1B8D"/>
    <w:rsid w:val="00CC12C7"/>
    <w:rsid w:val="00CC564C"/>
    <w:rsid w:val="00CC5921"/>
    <w:rsid w:val="00CC6EF8"/>
    <w:rsid w:val="00CC71EA"/>
    <w:rsid w:val="00CD20BC"/>
    <w:rsid w:val="00CD4798"/>
    <w:rsid w:val="00CD53E5"/>
    <w:rsid w:val="00CD5EA5"/>
    <w:rsid w:val="00CE0AD2"/>
    <w:rsid w:val="00CE11A6"/>
    <w:rsid w:val="00CE14F5"/>
    <w:rsid w:val="00CE169D"/>
    <w:rsid w:val="00CE422F"/>
    <w:rsid w:val="00D02E26"/>
    <w:rsid w:val="00D03E6B"/>
    <w:rsid w:val="00D04863"/>
    <w:rsid w:val="00D06D01"/>
    <w:rsid w:val="00D11FA0"/>
    <w:rsid w:val="00D1349B"/>
    <w:rsid w:val="00D13685"/>
    <w:rsid w:val="00D14DFA"/>
    <w:rsid w:val="00D1541F"/>
    <w:rsid w:val="00D1544A"/>
    <w:rsid w:val="00D15991"/>
    <w:rsid w:val="00D201B1"/>
    <w:rsid w:val="00D21BA3"/>
    <w:rsid w:val="00D21D62"/>
    <w:rsid w:val="00D222BF"/>
    <w:rsid w:val="00D22A69"/>
    <w:rsid w:val="00D264D5"/>
    <w:rsid w:val="00D27D81"/>
    <w:rsid w:val="00D304C0"/>
    <w:rsid w:val="00D31201"/>
    <w:rsid w:val="00D3203B"/>
    <w:rsid w:val="00D4064A"/>
    <w:rsid w:val="00D43DA5"/>
    <w:rsid w:val="00D44829"/>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3CDF"/>
    <w:rsid w:val="00D95DC6"/>
    <w:rsid w:val="00DA0108"/>
    <w:rsid w:val="00DA5863"/>
    <w:rsid w:val="00DB1294"/>
    <w:rsid w:val="00DB3017"/>
    <w:rsid w:val="00DB359E"/>
    <w:rsid w:val="00DB37F9"/>
    <w:rsid w:val="00DB3F5B"/>
    <w:rsid w:val="00DB56F7"/>
    <w:rsid w:val="00DB599B"/>
    <w:rsid w:val="00DB6E32"/>
    <w:rsid w:val="00DC04BA"/>
    <w:rsid w:val="00DC0C1C"/>
    <w:rsid w:val="00DC23ED"/>
    <w:rsid w:val="00DC5BAD"/>
    <w:rsid w:val="00DC5DEC"/>
    <w:rsid w:val="00DC6859"/>
    <w:rsid w:val="00DC697F"/>
    <w:rsid w:val="00DC7004"/>
    <w:rsid w:val="00DC7202"/>
    <w:rsid w:val="00DC78A5"/>
    <w:rsid w:val="00DD0213"/>
    <w:rsid w:val="00DD2644"/>
    <w:rsid w:val="00DD2C6B"/>
    <w:rsid w:val="00DD7C15"/>
    <w:rsid w:val="00DE1B89"/>
    <w:rsid w:val="00DE1FDA"/>
    <w:rsid w:val="00DE3BCA"/>
    <w:rsid w:val="00DE4301"/>
    <w:rsid w:val="00DF0B8C"/>
    <w:rsid w:val="00DF310D"/>
    <w:rsid w:val="00DF3DAB"/>
    <w:rsid w:val="00DF4DBE"/>
    <w:rsid w:val="00DF5907"/>
    <w:rsid w:val="00DF5EA8"/>
    <w:rsid w:val="00E03657"/>
    <w:rsid w:val="00E06C82"/>
    <w:rsid w:val="00E12912"/>
    <w:rsid w:val="00E12D46"/>
    <w:rsid w:val="00E12EFA"/>
    <w:rsid w:val="00E136C7"/>
    <w:rsid w:val="00E15D37"/>
    <w:rsid w:val="00E22E27"/>
    <w:rsid w:val="00E247BE"/>
    <w:rsid w:val="00E2580A"/>
    <w:rsid w:val="00E27204"/>
    <w:rsid w:val="00E309D8"/>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1A34"/>
    <w:rsid w:val="00E7347A"/>
    <w:rsid w:val="00E76000"/>
    <w:rsid w:val="00E7614F"/>
    <w:rsid w:val="00E76B72"/>
    <w:rsid w:val="00E800A1"/>
    <w:rsid w:val="00E82A53"/>
    <w:rsid w:val="00E833FA"/>
    <w:rsid w:val="00EA136F"/>
    <w:rsid w:val="00EA50E4"/>
    <w:rsid w:val="00EA66B2"/>
    <w:rsid w:val="00EA6F78"/>
    <w:rsid w:val="00EB0B49"/>
    <w:rsid w:val="00EB1A9F"/>
    <w:rsid w:val="00EB405B"/>
    <w:rsid w:val="00EB43DC"/>
    <w:rsid w:val="00EB4AF3"/>
    <w:rsid w:val="00EC132C"/>
    <w:rsid w:val="00EC3866"/>
    <w:rsid w:val="00EC5447"/>
    <w:rsid w:val="00ED77E4"/>
    <w:rsid w:val="00ED79BC"/>
    <w:rsid w:val="00ED7BC0"/>
    <w:rsid w:val="00EE2237"/>
    <w:rsid w:val="00EE2718"/>
    <w:rsid w:val="00EE35D6"/>
    <w:rsid w:val="00EE3AA8"/>
    <w:rsid w:val="00EE4604"/>
    <w:rsid w:val="00EE4A73"/>
    <w:rsid w:val="00EE4D1C"/>
    <w:rsid w:val="00EE4EB8"/>
    <w:rsid w:val="00EE723E"/>
    <w:rsid w:val="00EE7526"/>
    <w:rsid w:val="00EE7554"/>
    <w:rsid w:val="00EF1B53"/>
    <w:rsid w:val="00EF31CE"/>
    <w:rsid w:val="00EF3E83"/>
    <w:rsid w:val="00EF72B8"/>
    <w:rsid w:val="00EF76B6"/>
    <w:rsid w:val="00F01713"/>
    <w:rsid w:val="00F0741C"/>
    <w:rsid w:val="00F1165E"/>
    <w:rsid w:val="00F11878"/>
    <w:rsid w:val="00F17185"/>
    <w:rsid w:val="00F1781F"/>
    <w:rsid w:val="00F17AA4"/>
    <w:rsid w:val="00F226EA"/>
    <w:rsid w:val="00F22D18"/>
    <w:rsid w:val="00F24F98"/>
    <w:rsid w:val="00F25C54"/>
    <w:rsid w:val="00F26DA0"/>
    <w:rsid w:val="00F370BA"/>
    <w:rsid w:val="00F41DB9"/>
    <w:rsid w:val="00F4418F"/>
    <w:rsid w:val="00F44869"/>
    <w:rsid w:val="00F45131"/>
    <w:rsid w:val="00F46B1A"/>
    <w:rsid w:val="00F50CE8"/>
    <w:rsid w:val="00F5100D"/>
    <w:rsid w:val="00F51187"/>
    <w:rsid w:val="00F52471"/>
    <w:rsid w:val="00F5255C"/>
    <w:rsid w:val="00F52C30"/>
    <w:rsid w:val="00F53B7E"/>
    <w:rsid w:val="00F563B7"/>
    <w:rsid w:val="00F5789B"/>
    <w:rsid w:val="00F6114B"/>
    <w:rsid w:val="00F65905"/>
    <w:rsid w:val="00F67C49"/>
    <w:rsid w:val="00F71143"/>
    <w:rsid w:val="00F7152D"/>
    <w:rsid w:val="00F72465"/>
    <w:rsid w:val="00F737C4"/>
    <w:rsid w:val="00F83BB7"/>
    <w:rsid w:val="00F85CE7"/>
    <w:rsid w:val="00F94014"/>
    <w:rsid w:val="00F9538B"/>
    <w:rsid w:val="00FA06FE"/>
    <w:rsid w:val="00FA4EEB"/>
    <w:rsid w:val="00FA618D"/>
    <w:rsid w:val="00FA68AF"/>
    <w:rsid w:val="00FA7F41"/>
    <w:rsid w:val="00FB1719"/>
    <w:rsid w:val="00FB4613"/>
    <w:rsid w:val="00FB64F7"/>
    <w:rsid w:val="00FB67F7"/>
    <w:rsid w:val="00FB6DC2"/>
    <w:rsid w:val="00FC087C"/>
    <w:rsid w:val="00FC2B47"/>
    <w:rsid w:val="00FD3E0B"/>
    <w:rsid w:val="00FD6A97"/>
    <w:rsid w:val="00FE01F5"/>
    <w:rsid w:val="00FE0639"/>
    <w:rsid w:val="00FE3539"/>
    <w:rsid w:val="00FE452B"/>
    <w:rsid w:val="00FE5226"/>
    <w:rsid w:val="00FF01BC"/>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F9D278D6-7294-4D27-B895-EBA8C3F3F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822164537">
          <w:marLeft w:val="0"/>
          <w:marRight w:val="0"/>
          <w:marTop w:val="0"/>
          <w:marBottom w:val="0"/>
          <w:divBdr>
            <w:top w:val="none" w:sz="0" w:space="0" w:color="auto"/>
            <w:left w:val="none" w:sz="0" w:space="0" w:color="auto"/>
            <w:bottom w:val="none" w:sz="0" w:space="0" w:color="auto"/>
            <w:right w:val="none" w:sz="0" w:space="0" w:color="auto"/>
          </w:divBdr>
        </w:div>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8545">
          <w:marLeft w:val="0"/>
          <w:marRight w:val="0"/>
          <w:marTop w:val="0"/>
          <w:marBottom w:val="0"/>
          <w:divBdr>
            <w:top w:val="none" w:sz="0" w:space="0" w:color="auto"/>
            <w:left w:val="none" w:sz="0" w:space="0" w:color="auto"/>
            <w:bottom w:val="none" w:sz="0" w:space="0" w:color="auto"/>
            <w:right w:val="none" w:sz="0" w:space="0" w:color="auto"/>
          </w:divBdr>
        </w:div>
        <w:div w:id="422579861">
          <w:marLeft w:val="0"/>
          <w:marRight w:val="0"/>
          <w:marTop w:val="225"/>
          <w:marBottom w:val="75"/>
          <w:divBdr>
            <w:top w:val="none" w:sz="0" w:space="0" w:color="auto"/>
            <w:left w:val="none" w:sz="0" w:space="0" w:color="auto"/>
            <w:bottom w:val="none" w:sz="0" w:space="0" w:color="auto"/>
            <w:right w:val="none" w:sz="0" w:space="0" w:color="auto"/>
          </w:divBdr>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2060275388">
          <w:marLeft w:val="225"/>
          <w:marRight w:val="0"/>
          <w:marTop w:val="0"/>
          <w:marBottom w:val="150"/>
          <w:divBdr>
            <w:top w:val="none" w:sz="0" w:space="0" w:color="auto"/>
            <w:left w:val="none" w:sz="0" w:space="0" w:color="auto"/>
            <w:bottom w:val="none" w:sz="0" w:space="0" w:color="auto"/>
            <w:right w:val="none" w:sz="0" w:space="0" w:color="auto"/>
          </w:divBdr>
        </w:div>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A5AEEC-FE6C-4D1F-87A8-7D1480908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1</TotalTime>
  <Pages>4</Pages>
  <Words>2435</Words>
  <Characters>13885</Characters>
  <Application>Microsoft Office Word</Application>
  <DocSecurity>0</DocSecurity>
  <Lines>115</Lines>
  <Paragraphs>32</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16288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2020-07-18T20:02:00Z</cp:lastPrinted>
  <dcterms:created xsi:type="dcterms:W3CDTF">2020-07-20T05:23:00Z</dcterms:created>
  <dcterms:modified xsi:type="dcterms:W3CDTF">2020-07-20T05:23:00Z</dcterms:modified>
</cp:coreProperties>
</file>