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3B46D42" w:rsidR="00EF1B53" w:rsidRPr="004426CC" w:rsidRDefault="001C06A4"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8</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14</w:t>
      </w:r>
      <w:r w:rsidR="007C4F7C">
        <w:rPr>
          <w:rFonts w:ascii="Bookman Old Style" w:hAnsi="Bookman Old Style" w:cs="Bookman Old Style"/>
          <w:b/>
          <w:sz w:val="21"/>
          <w:szCs w:val="21"/>
        </w:rPr>
        <w:t xml:space="preserve">. </w:t>
      </w:r>
      <w:r w:rsidR="00581259">
        <w:rPr>
          <w:rFonts w:ascii="Bookman Old Style" w:hAnsi="Bookman Old Style" w:cs="Bookman Old Style"/>
          <w:b/>
          <w:sz w:val="21"/>
          <w:szCs w:val="21"/>
        </w:rPr>
        <w:t>novem</w:t>
      </w:r>
      <w:r w:rsidR="00EF5A04">
        <w:rPr>
          <w:rFonts w:ascii="Bookman Old Style" w:hAnsi="Bookman Old Style" w:cs="Bookman Old Style"/>
          <w:b/>
          <w:sz w:val="21"/>
          <w:szCs w:val="21"/>
        </w:rPr>
        <w:t>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932FF7">
        <w:rPr>
          <w:rFonts w:ascii="Bookman Old Style" w:hAnsi="Bookman Old Style" w:cs="Bookman Old Style"/>
          <w:b/>
          <w:sz w:val="21"/>
          <w:szCs w:val="21"/>
        </w:rPr>
        <w:t>3</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2F48CB55" w14:textId="77777777"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Kontemplácia a umenie žiť</w:t>
      </w:r>
    </w:p>
    <w:p w14:paraId="16AD4A38" w14:textId="77777777"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w:t>
      </w:r>
    </w:p>
    <w:p w14:paraId="1105095F"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Nesúdiť, ale iba prosto a naplno byť a žiť. Ľahšie sa povie ako urobí! Samozrejme, vieme, že súdenie iných nemá zmysel. Nie sme ich sudcovia, Boh je. Nemôžeme ich ani zmeniť a obrátiť, len Božia milosť a oni sami s ňou to môžu. Porovnávanie sa s nimi je tiež o ničom, veď nie oni sú normou nášho života ani v porovnaní s nimi nie sme súdení, akurát čo takéto konanie živí naše Ego... Ale v praxi...</w:t>
      </w:r>
    </w:p>
    <w:p w14:paraId="3EED9112" w14:textId="259507F7"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Myslím, že tu prichádza na scénu umenie kontemplácia. Nie ešte onej vliatej, ale tej prirodzenej, o ktorej Písmo hovorí: "Nech vám Boh nášho Pána Ježiša Krista, Otec slávy, dá Ducha múdrosti a zjavenia, aby ste ho poznali. Nech osvieti oči vášho srdca, aby ste vedeli, aká je nádej z jeho povolania, aké bohatstvo slávy je z jeho dedičstva vo svätých" (Ef 1, 17-18). Kontemplácia, to je, keď vidíme veci komplexne a pravdivo, aké sú - a to je svet plný Krista, v ktorom všetko riadi Božia Prozreteľnosť a tá je nad všetkým, takže ešte aj "kde sa rozmnožil hriech, tam sa ešte väčšmi rozhojnila milosť" (Rim 5, 20). A tak už takpovediac nevidíme ľudí, s ktorými by sme sa mohli pomeriavať ani ktorých by sme mali súdiť, ale za všetkým a vo všetkom vidíme Boha, Otca a Spasiteľa Krista, ktorý "siaha mocne od jedného konca k druhému, a všetko riadi najlepšie" (Múdr 8, 1). "Vieme, že tým, čo milujú Boha, všetko slúži na dobré; tým, čo sú povolaní podľa jeho rozhodnutia" (Rim 8, 28) a "je na vašu nápravu, čo znášate. Boh s vami zaobchádza ako so synmi. A ktorého syna by otec nekarhal?" (Hebr 12, 7) - ale aj všetko ostatné, čo sa deje.  A preto, "Prebuď sa, ty, čo spíš, vstaň z mŕtvych a bude ti svietiť Kristus" (Ef 5, 14)! V tejto kontemplácii potom dokážeme prosto byť, skrze Krista, s Kristom a v Kristovi v Otcovi a pre Otca. Niet čo ani koho súdiť, pretože všetko je pre nás, či už je to navonok a podľa tela dobré a či zlé, všetko je od Boha a s rovnakou dôverou a radosťou a dychtivosťou malého dieťaťa "azda máme len dobré brať od Pána, a zlé prijať by sme nemali?" (Jób 2, 10). Veď pre nás už nejestvuje nič zlé! Všetko prosto už len je - a je na naše poučenie, rast a budovanie. Veci prosto sú aké sú. Pán z nich pre nás pripravil pieskovisko, aby sme sa na ňom hrali na </w:t>
      </w:r>
      <w:r w:rsidRPr="00561F61">
        <w:rPr>
          <w:rFonts w:asciiTheme="minorHAnsi" w:hAnsiTheme="minorHAnsi" w:cs="Arial"/>
          <w:i/>
          <w:iCs/>
          <w:spacing w:val="-10"/>
          <w:kern w:val="18"/>
          <w:sz w:val="19"/>
          <w:szCs w:val="19"/>
        </w:rPr>
        <w:t>Otca a tak rástli do veľkosti a podobnosti synov a dcér. Všetko je dar, všetko je príležitosť – pre nás! Svet je ako velikánsky Disneyland, plný miest, dobrákov aj zloduchov, ktorým prechádzame a vieme, že všetko je to tu pre nás, tak, ako to pre nás má byť, aby sme tým prešli, aby sme si to užili a využili, nie aby sme súdili, už vôbec nie architekta.</w:t>
      </w:r>
    </w:p>
    <w:p w14:paraId="140B3F93" w14:textId="6B1BD3B0"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Kontemplácia, táto prirodzená, nie je nič, než pohľad dieťaťa, ktoré pozná svojho Otca, má bezmedznú dôveru v Jeho múdrosť, moc a kontrolu nad vecami ako aj v Jeho lásku, starostlivosť a vernosť a preto sa neznepokojuje, ani nesúdi, ale vo všetkom vidí Otcovo dielo a Otcov zámer, ktorý tu je kvôli nemu. Vďaka tomu potom dieťa aj žije ako dieťa, bezstarostne a radostne vo všetkom, berúc všetko ako formu tréningu, úlohy, ktoré Otec vymyslel a pred neho postavil, aby v nich rástlo, aby v nich ukázalo svoje schopnosti, aby tak potešilo Srdce Otca! Kto hľadí ako dieťa, dokáže aj žiť ako dieťa. Kto vo všetkom vidí Boha, v ktorom "žijeme, hýbeme sa a sme" (Sk 17, 28), kto za všetkým vidí lásku svojho Otca, ten vo všetkom vidí dar a príležitosť. Nie veci, ktoré by mal súdiť, ani problémy, na ktoré by sa mal sťažovať. Dar a príležitosť - dôvod radosti, vzrušenia, nádeje. Niečo, čo sa má namiesto tamtoho planého súdenia a sťažovania prosto a naplno žiť a použiť a s vďakou využiť ako schodík k Nebu. Všetko tu je nie na naše súdenie, ale na naše obohatenie, na náš rast, na našu spásu. Len kto správne vidí, vie aj správne žiť. A tak umenie správne žiť sa začína učením sa správne vidieť. Skutočne byť a skutočne vidieť je v istom zmysle jedno a to isté. </w:t>
      </w:r>
    </w:p>
    <w:p w14:paraId="01269576" w14:textId="28FEFB14" w:rsidR="00FD4BB6"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"Lampou tela je tvoje oko. Ak bude tvoje oko čisté, bude celé tvoje telo vo svetle. Ale ak sa zakalí, bude aj tvoje telo vo tme. Daj si teda pozor, aby svetlo, čo je v tebe, nebolo tmou. Ak bude celé tvoje telo vo svetle a ani jedna jeho časť nebude vo tme, celé bude jasné, ako keď ťa lampa ožiari svojím svetlom." (Lk 11, 34-36)</w:t>
      </w:r>
    </w:p>
    <w:p w14:paraId="1F4FF859"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p>
    <w:p w14:paraId="13812D3A" w14:textId="3F89AA1D"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Katolík je človek, ktorý žije v Rodine</w:t>
      </w:r>
    </w:p>
    <w:p w14:paraId="5DB0CF87" w14:textId="77777777"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w:t>
      </w:r>
    </w:p>
    <w:p w14:paraId="20A58000" w14:textId="6AE0808D"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"Skrze neho [Krista] máme obaja v jednom Duchu prístup k Otcovi. Teda už nie ste cudzinci ani prišelci, ale ste spoluobčania svätých a patríte do Božej rodiny." (Ef </w:t>
      </w:r>
      <w:r w:rsidRPr="00561F61">
        <w:rPr>
          <w:rFonts w:asciiTheme="minorHAnsi" w:hAnsiTheme="minorHAnsi" w:cs="Arial"/>
          <w:i/>
          <w:iCs/>
          <w:spacing w:val="-10"/>
          <w:kern w:val="18"/>
          <w:sz w:val="19"/>
          <w:szCs w:val="19"/>
        </w:rPr>
        <w:lastRenderedPageBreak/>
        <w:t xml:space="preserve">2, 18-19) Možno toto je jeden z problémov protestantizmu, že ostáva iba pri Kristovi. To je postoj zástupov. Počúvajú Krista. Oslavujú Krista. Prosia Krista. Ďakujú Kristovi. Ale sám Kristus hovorí: "Ja som cesta... Nik nepríde k Otcovi, iba cezo mňa" (Jn 14, 6). Cieľom je prísť k Otcovi, do Jeho Domu, do Jeho Kráľovstva, stať sa súčasťou Jeho Večnej Rodiny, Cirkvi, a v nej žiť, v nej byť dieťaťom Otca - kde inde by sa to inak mohlo dať? Toto je to, čo žijú učeníci, toto je to, čo žije Cirkev, ktorá touto Rodinou, Domom i Kráľovstvom je, na zemi i vo Večnosti. Je tak príznačné, že odlúčení bratia sa modlia slovami "Pane Ježíši Kriste...!" - hoci modlitba ku Kristovi je v Písme neviem či vôbec niekde doložená. A zase Cirkev sa obvykle modlí: "Nebeský Otče,... skrze Krista, nášho Pána!" </w:t>
      </w:r>
    </w:p>
    <w:p w14:paraId="082C4A8F"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Pre odlúčených bratov je v centre kríž a dar spásy a tu, vierou v toto, končia. Cirkev však tu ešte len začína a ospravedlnená z viery vstupuje cez Bránu Kríža "tou novou a živou cestou, ktorú nám [Kristus] otvoril cez oponu, to jest cez svoje telo" (Hebr 10, 20) do Božieho Domu, aby v ňom túto Spásu skutočne žila - a tou spásou je práve to, že "už nie ste cudzinci ani prišelci, ale ste spoluobčania svätých a patríte do Božej rodiny" (Ef 2, 19) a v nej skutočne žijete, v kruhu celej Rodiny, všetkých bratov a sestier, jedno, či žijú ešte na zemi, alebo už sú v Otcovej Sláve vo Večnosti! Čo zase pripadá odlúčeným bratom divné a cudzie, pretože je to za hranicou toho, čo oni sami prijali. Až natoľko, že dokonca považujú oslávených bratov a sestry za mŕtvych a život s nimi za rúhavý okultizmus a sama Božia Rodina Cirkvi je pre nich niečo veľmi abstraktné a veria, že je pre nás "neviditeľná". Hľadia totiž na Bránu a Cestu Kríža, však ešte nevchádzajú. </w:t>
      </w:r>
    </w:p>
    <w:p w14:paraId="58F2E8DC" w14:textId="3573F669"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Pre odlúčených bratov je základom Biblia, kde o tejto Božej Rodine čítajú - pre Cirkev je základom sama Božia Rodina a Otec, ktorý je v jej strede. Preto čerpá nielen z Biblie, ale aj zo samej prítomnosti, konania, múdrosti a vedenia Krista, ktorého Telom je a v ktorom žije s Otcom a tak sa v nej a na nej plnia Ježišove slová: "Kto má moje prikázania a zachováva ich, ten ma miluje. A kto miluje mňa, toho bude milovať môj Otec; aj ja ho budem milovať a zjavím mu seba samého. Kto ma miluje, bude zachovávať moje slovo a môj Otec ho bude milovať; prídeme k nemu a urobíme si uňho príbytok" (Jn 14,21.23). To je zdroj onej "tradície" Cirkvi, ktorú naši odlúčení bratia, poznajúci iba Bibliu, zatracujú a dokonca za "ľudské náuky" vyhlasujú. A to len preto, že </w:t>
      </w:r>
      <w:r w:rsidRPr="00561F61">
        <w:rPr>
          <w:rFonts w:asciiTheme="minorHAnsi" w:hAnsiTheme="minorHAnsi" w:cs="Arial"/>
          <w:i/>
          <w:iCs/>
          <w:spacing w:val="-10"/>
          <w:kern w:val="18"/>
          <w:sz w:val="19"/>
          <w:szCs w:val="19"/>
        </w:rPr>
        <w:t>nerozumejú, že to, o čom oni čítajú a veria v to, Cirkev žije a že Boh nie je uväznený v nejakej knihe ani že Jeho ústa neboli zapchaté a umlčané smrťou posledného apoštola a uzatvorením kánonu Písma. A tak miesto "sola Scriptura" Cirkev hľadí na Pána, počúva Ho a vyznáva "sola Revelatio" a s radosťou žije to, o čom iní iba čítajú. To je asi aj dôvod, prečo si naši odlúčení bratia myslia, že ako katolíci sa snažíme "zaslúžiť si" spásu a odpustenie hriechov. To, samozrejme, nie. Spása je zadarmo, sama Cirkev to hlása a vyznáva v Písme Svätom. Prijatie spásy však je životom, žitím spásy, čiže žití v Božom Dome, Kráľovstve, žitie Božieho života - a sám život je skutkom, je konaním, je pohybom, nie pasívnou nehybnosťou, tou je smrť a mŕtvola! Byť spasený znamená vojsť do Božieho Domu, stať sa členom Božej Rodiny, žiť v nej Boží Život a konať Božie Skutky. Kým sa toto nestane, Spása je darovaná, zadarmo a z čírej milosti Boha, lenže neprijatá. Môžem v ňu veriť, ale čo mi osoží veriť v spásu, kým ju neprijmem a nezačnem žiť, čiže konať? Z pochopiteľných dôvodov však toto, akokoľvek je to Biblii jasné, našim bratom nie veľmi ide do hlavy... Ale je to tak a bez skutku prijatia Spásy a skutkov žitia Spásy nie je možné byť spasený! Preto "viera bez skutkov je neúčinná. ... Lebo ako telo bez ducha je mŕtve, tak je mŕtva aj viera bez skutkov" (Jak 2, 20-26).</w:t>
      </w:r>
    </w:p>
    <w:p w14:paraId="7B3A3873"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p>
    <w:p w14:paraId="75B1B40F" w14:textId="59F731B1"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Čo si počať s Božou láskou?</w:t>
      </w:r>
    </w:p>
    <w:p w14:paraId="3D55A1C7" w14:textId="77777777" w:rsidR="00561F61" w:rsidRPr="00561F61" w:rsidRDefault="00561F61" w:rsidP="00561F61">
      <w:pPr>
        <w:pStyle w:val="Normlnywebov"/>
        <w:spacing w:before="0" w:after="0"/>
        <w:rPr>
          <w:rFonts w:asciiTheme="minorHAnsi" w:hAnsiTheme="minorHAnsi" w:cs="Arial"/>
          <w:b/>
          <w:bCs/>
          <w:i/>
          <w:iCs/>
          <w:spacing w:val="-10"/>
          <w:kern w:val="18"/>
          <w:sz w:val="19"/>
          <w:szCs w:val="19"/>
        </w:rPr>
      </w:pPr>
      <w:r w:rsidRPr="00561F61">
        <w:rPr>
          <w:rFonts w:asciiTheme="minorHAnsi" w:hAnsiTheme="minorHAnsi" w:cs="Arial"/>
          <w:b/>
          <w:bCs/>
          <w:i/>
          <w:iCs/>
          <w:spacing w:val="-10"/>
          <w:kern w:val="18"/>
          <w:sz w:val="19"/>
          <w:szCs w:val="19"/>
        </w:rPr>
        <w:t>=====================</w:t>
      </w:r>
    </w:p>
    <w:p w14:paraId="4FA2BE78" w14:textId="03949C3A"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S láskou Boha spájame rôzne slová: úžasná, nekonečná, hlboká,... Možno pritom zabúdame na jedno slovo: nemenná. Nemenná láska Boha. Ako On sám vyznáva: "Či zabudne žena na svoje nemluvňa a nemá zľutovania nad plodom svojho lona? I keby ona zabudla, ja nezabudnem na teba.  Hľa, do dlaní som si ťa vryl" (Iz 49, 15-16)!- Bez ohľadu na to, ako strašne sa previním, ako hrozne Boha urazím, ako ďaleko zablúdim, bez ohľadu na všetko - v okamihu, keď sa rozhodnem vrátiť, jedno či po hodinách, dňoch, mesiacoch, rokoch, celom živote, s naprostou istotou zažijem vždy a presne toto: "Ešte bol ďaleko, keď ho zazrel jeho otec, a bolo mu ho ľúto. Pribehol k nemu, hodil sa mu okolo krku a vybozkával ho" (Lk 15, 20). A tu nastáva onen bod zlomu: Ako sa k tejto nemennej, nezvratnej Božej láske postavím? </w:t>
      </w:r>
    </w:p>
    <w:p w14:paraId="63B07594" w14:textId="230508AE"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Môžeme tak "po lutherovsky" - povedať si, super, je to v suchu! Možno k tomu ešte pridať nejakú tú teológiu o Božej spravodlivosti, ktorej muselo byť učinené zadosť a </w:t>
      </w:r>
      <w:r w:rsidRPr="00561F61">
        <w:rPr>
          <w:rFonts w:asciiTheme="minorHAnsi" w:hAnsiTheme="minorHAnsi" w:cs="Arial"/>
          <w:i/>
          <w:iCs/>
          <w:spacing w:val="-10"/>
          <w:kern w:val="18"/>
          <w:sz w:val="19"/>
          <w:szCs w:val="19"/>
        </w:rPr>
        <w:lastRenderedPageBreak/>
        <w:t xml:space="preserve">Božom hneve, ktorý musel byť utíšený strašnou krvavou obetou Syna a tak bolo na kríži konečne zadosťučinené za hriechy celého sveta. Stačí už len uveriť - a sme spasení. "Kresťanstvo nie je nič iné ako ustavičný cvik v cítení toho, že nemáš hriechu, hoci hrešíš, že však tvoje hriechy sú prehodené na Krista", vysvetľuje reformátor. Nič viac podľa neho už netreba. Boh mi odpustil a na tomto odpustení a dare Spásy nemôže nik a nič zmeniť, "ani keby som smilnil a vraždil tisíckrát za deň", dodáva. A je to pravda. Dokonca ani niečo tak zvrátené nemôže nijako otriasť Božou vernou a nemennou  láskou a Božou neodvolateľnou milosťou a teda Spásou. Lenže - môžeme takýmto spôsobom spásu prijať? Lebo veriť v Spásu je jedna vec, prijať ju a spasiť sa je však vec druhá… Na pomoc nám prichádza Písmo, ktoré vraví slová, ktoré už sú nám známe: "Podľa tohto sa dajú rozoznať Božie deti od detí diablových: kto nekoná spravodlivo, nie je z Boha; ani ten, kto nemiluje svojho brata" (1 Jn 3, 10). "Nie každý, kto mi hovorí: “Pane, Pane,” vojde do nebeského kráľovstva, ale iba ten, kto plní vôľu môjho Otca, ktorý je na nebesiach" (Mt 7, 21), hovorí aj sám Ježiš a vysvetľuje: "Ak ma milujete, budete zachovávať moje prikázania.  A ja poprosím Otca a on vám dá iného Tešiteľa, aby zostal s vami naveky" (Jn 14, 15-16). Spása je darovaná navždy, neodvolateľne a naveky. Čo je ale spása? Nie to, čo hovorí Ježiš, že "keď odídem a pripravím vám miesto, zasa prídem a vezmem vás k sebe, aby ste aj vy boli tam, kde som ja" (Jn 14, 3)? Kde to je? Nie azda v Trojici, v spoločenstva samého Boha, ktorý "je láska; a kto ostáva v láske, ostáva v Bohu a Boh ostáva v ňom" (1 Jn 4, 16)? A toto je ten druhý spôsob, biblický a kresťanský, ktorý vedie k spaseniu sa - čiže k prijatiu Spásy, ktorá je sama osebe pozvaním do spoločenstva Lásky v samom Bohu – a ním je láska. Veď Spása znamená povolanie k Životu Boha v Kruhu Trojice a tým je Láska. Láska nie hocijaká, ale Láska božská, taká, akou nás miluje Boh Ježiš Kristus, ktorý po sebe zanechal jediné prikázanie a v ňom jedinú normu: "… ako som ja miloval vás" (Jn 15,12) i podmienku tohto blaženého údelu synov a dcér Boha: "Milujte svojich nepriateľov, dobre robte, požičiavajte a nič za to nečakajte! Tak bude vaša odmena veľká a budete synmi Najvyššieho, lebo on je dobrý aj k nevďačným a zlým.  Buďte milosrdní, ako je milosrdný váš Otec" (Lk 6,35-36)! Krátko a stručne, byť spasený znamená v Bohu a s Bohom milovať Boha a všetkých ľudí tak, ako Boh miluje mňa. Ako inak by sa mohla táto spása dať prijať než tak, </w:t>
      </w:r>
      <w:r w:rsidRPr="00561F61">
        <w:rPr>
          <w:rFonts w:asciiTheme="minorHAnsi" w:hAnsiTheme="minorHAnsi" w:cs="Arial"/>
          <w:i/>
          <w:iCs/>
          <w:spacing w:val="-10"/>
          <w:kern w:val="18"/>
          <w:sz w:val="19"/>
          <w:szCs w:val="19"/>
        </w:rPr>
        <w:t>že sa rozhodnem týmto spôsobom Boha, blížnych, dokonca nepriateľov milovať – podľa slov Písma: "Nemilujme len slovom a jazykom, ale skutkom a pravdou" (1 Jn 3,18 )? Keby som neuveril Evanjeliu o Otcovej láske, ako by som na ňu mohol odpovedať? A tak naozaj, spása je z viery – ale len vtedy, ak nás viera povedie k odpovedi na túto láskou vlastnou láskou, ako o viere svedčí aj Písmo, že "v Kristovi Ježišovi ani obriezka nič neznamená, ani neobriezka, ale viera činná skrze lásku" (Gal 5, 6). Sama viera bez lásky nás nedokáže spasiť, veď "aj diabli veria, a trasú sa" (Jak 2, 19) a "keby som mal takú silnú vieru, že by som vrchy prenášal, a lásky by som nemal, ničím by som nebol" (1 Kor 13, 2). Ale kto miluje, nemôže byť nespasený, pretože "kto ostáva v láske, ostáva v Bohu a Boh ostáva v ňom" (1 Jn 4, 16).</w:t>
      </w:r>
    </w:p>
    <w:p w14:paraId="039BA036"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Na láskou odpovedať láskou. Na krajnú lásku krajnou láskou. Na vernú a nemennú lásku vernou a nemennou láskou. "My milujeme, pretože on prvý miloval nás" (1 Jn 4, 19) a tak "nás ženie Kristova láska" (2 Kor 5, 14) a súčasne uschopňuje milovať Boha tak, ako On miluje nás. A práve takto milovať znamená prijať Spásu a spasiť sa - presne podľa slov Krista: "Všetci vás budú nenávidieť pre moje meno. Ale kto vytrvá do konca, bude spasený" (Mt 10, 22). Ak však takto milujeme Boha ako synovia a dcéry svojho Otca, "celým svojím srdcom, celou svojou dušou a celou svojou mysľou" (Mt 22, 37) a tak "sme zomreli hriechu - ako by sme v ňom ešte mohli žiť" (Rim 6, 2)? Preto "kto ostáva v ňom, nehreší; kto hreší, ten ho nevidel, ani nepoznal" (1 Jn 3, 6).</w:t>
      </w:r>
    </w:p>
    <w:p w14:paraId="045DEB3F" w14:textId="77777777"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Toto je teda onen bod zlomu. Kto ostáva tvrdý srdcom, bude vnímať Božiu lásku ako slabosť. Bude mať sklon sebecky ju využiť, nechcem povedať zneužiť vo svoj prospech - a o takých Písmo vraví, že "nedostávate, lebo zle prosíte; chcete to využiť na svoje náruživosti" (Jak 4, 3). A koho srdce bolo pohnuté Božou láskou a dotknuté Jeho milosťou, porozumie sile tejto Božej lásky a láskou odpovie na Božiu lásku a u takéhoto človeka slovo Evanjelia o Spáse "padlo do dobrej zeme, to sú tí, čo počúvajú slovo, zachovávajú ho v dobrom a šľachetnom srdci a s vytrvalosťou prinášajú úrodu" (Lk 8, 15). </w:t>
      </w:r>
    </w:p>
    <w:p w14:paraId="6D505EBB" w14:textId="41B0900B" w:rsidR="00561F61" w:rsidRPr="00561F61" w:rsidRDefault="00561F61" w:rsidP="00561F61">
      <w:pPr>
        <w:pStyle w:val="Normlnywebov"/>
        <w:spacing w:before="0" w:after="0"/>
        <w:rPr>
          <w:rFonts w:asciiTheme="minorHAnsi" w:hAnsiTheme="minorHAnsi" w:cs="Arial"/>
          <w:i/>
          <w:iCs/>
          <w:spacing w:val="-10"/>
          <w:kern w:val="18"/>
          <w:sz w:val="19"/>
          <w:szCs w:val="19"/>
        </w:rPr>
      </w:pPr>
      <w:r w:rsidRPr="00561F61">
        <w:rPr>
          <w:rFonts w:asciiTheme="minorHAnsi" w:hAnsiTheme="minorHAnsi" w:cs="Arial"/>
          <w:i/>
          <w:iCs/>
          <w:spacing w:val="-10"/>
          <w:kern w:val="18"/>
          <w:sz w:val="19"/>
          <w:szCs w:val="19"/>
        </w:rPr>
        <w:t xml:space="preserve">Spása je život a život sa dá iba žiť - čiže konať. Preto sa v Spásu dá uveriť, ale prijať sa dá iba konaním, skutkami, čiže samým novým životom, žitým v láske k Bohu, v láske, ktorá je nadovšetko, ktorá je a túži byť čo najviac podobná tej Božej, Otcovej, v jej úplnosti, </w:t>
      </w:r>
      <w:r w:rsidRPr="00561F61">
        <w:rPr>
          <w:rFonts w:asciiTheme="minorHAnsi" w:hAnsiTheme="minorHAnsi" w:cs="Arial"/>
          <w:i/>
          <w:iCs/>
          <w:spacing w:val="-10"/>
          <w:kern w:val="18"/>
          <w:sz w:val="19"/>
          <w:szCs w:val="19"/>
        </w:rPr>
        <w:lastRenderedPageBreak/>
        <w:t>bezpodmienečnosti a, áno, aj v jej neotrasiteľnej nemennosti a vernosti.</w:t>
      </w:r>
    </w:p>
    <w:p w14:paraId="7C14B9DD" w14:textId="223FB59A" w:rsidR="00FD4BB6" w:rsidRPr="00600873" w:rsidRDefault="00FD4BB6" w:rsidP="00FD4BB6">
      <w:pPr>
        <w:pStyle w:val="Normlnywebov"/>
        <w:spacing w:before="0" w:after="0"/>
        <w:rPr>
          <w:rFonts w:asciiTheme="minorHAnsi" w:hAnsiTheme="minorHAnsi" w:cs="Arial"/>
          <w:i/>
          <w:iCs/>
          <w:kern w:val="18"/>
          <w:sz w:val="20"/>
          <w:szCs w:val="20"/>
          <w:u w:val="single"/>
        </w:rPr>
        <w:sectPr w:rsidR="00FD4BB6" w:rsidRPr="00600873" w:rsidSect="00D31201">
          <w:type w:val="continuous"/>
          <w:pgSz w:w="8419" w:h="11907" w:orient="landscape" w:code="9"/>
          <w:pgMar w:top="397" w:right="397" w:bottom="397" w:left="397" w:header="709" w:footer="0" w:gutter="0"/>
          <w:cols w:num="2" w:sep="1" w:space="56"/>
          <w:docGrid w:linePitch="600" w:charSpace="36864"/>
        </w:sectPr>
      </w:pPr>
    </w:p>
    <w:p w14:paraId="1EC779A6" w14:textId="198CF1E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06"/>
        <w:gridCol w:w="2312"/>
        <w:gridCol w:w="927"/>
        <w:gridCol w:w="1369"/>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7528A516" w:rsidR="00763F93" w:rsidRPr="00DB396A" w:rsidRDefault="001D675E" w:rsidP="00B72E1C">
            <w:pPr>
              <w:spacing w:after="0"/>
              <w:jc w:val="center"/>
              <w:rPr>
                <w:rFonts w:ascii="Monotype Corsiva" w:hAnsi="Monotype Corsiva"/>
                <w:b/>
                <w:bCs/>
              </w:rPr>
            </w:pPr>
            <w:r>
              <w:rPr>
                <w:rFonts w:ascii="Monotype Corsiva" w:hAnsi="Monotype Corsiva"/>
                <w:b/>
                <w:bCs/>
              </w:rPr>
              <w:t>8</w:t>
            </w:r>
            <w:r w:rsidR="00763F93">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201D40B4" w:rsidR="00763F93" w:rsidRPr="001C06A4" w:rsidRDefault="001D675E" w:rsidP="00EE1009">
            <w:pPr>
              <w:spacing w:after="0" w:line="240" w:lineRule="auto"/>
              <w:jc w:val="center"/>
              <w:rPr>
                <w:rFonts w:ascii="Monotype Corsiva" w:hAnsi="Monotype Corsiva" w:cs="Arial"/>
                <w:i/>
                <w:iCs/>
              </w:rPr>
            </w:pPr>
            <w:r w:rsidRPr="001C06A4">
              <w:rPr>
                <w:rFonts w:ascii="Monotype Corsiva" w:hAnsi="Monotype Corsiva"/>
                <w:color w:val="FF0000"/>
              </w:rPr>
              <w:t>Zhromaždenie k veľvojvodcovi Michalovi a ďalším beztelesným mocnostiam</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3A2EB48B" w:rsidR="0004105B" w:rsidRDefault="005203C8" w:rsidP="00EE1009">
            <w:pPr>
              <w:spacing w:after="0" w:line="240" w:lineRule="auto"/>
              <w:jc w:val="center"/>
              <w:rPr>
                <w:rFonts w:ascii="Monotype Corsiva" w:hAnsi="Monotype Corsiva"/>
              </w:rPr>
            </w:pPr>
            <w:r>
              <w:rPr>
                <w:rFonts w:ascii="Monotype Corsiva" w:hAnsi="Monotype Corsiva"/>
              </w:rPr>
              <w:t>18.00 +Melánia, Jozef (r.Vilcegova)</w:t>
            </w:r>
          </w:p>
        </w:tc>
        <w:tc>
          <w:tcPr>
            <w:tcW w:w="2337" w:type="dxa"/>
            <w:shd w:val="clear" w:color="auto" w:fill="auto"/>
            <w:vAlign w:val="center"/>
          </w:tcPr>
          <w:p w14:paraId="14C8F2BD" w14:textId="084EA01E" w:rsidR="00333D7B" w:rsidRDefault="005203C8" w:rsidP="00333D7B">
            <w:pPr>
              <w:spacing w:after="0" w:line="240" w:lineRule="auto"/>
              <w:jc w:val="center"/>
              <w:rPr>
                <w:rFonts w:ascii="Monotype Corsiva" w:hAnsi="Monotype Corsiva"/>
              </w:rPr>
            </w:pPr>
            <w:r>
              <w:rPr>
                <w:rFonts w:ascii="Monotype Corsiva" w:hAnsi="Monotype Corsiva"/>
              </w:rPr>
              <w:t>16.30 +Mária (r.Ihnatova)</w:t>
            </w:r>
          </w:p>
        </w:tc>
        <w:tc>
          <w:tcPr>
            <w:tcW w:w="2337" w:type="dxa"/>
            <w:gridSpan w:val="2"/>
            <w:shd w:val="clear" w:color="auto" w:fill="auto"/>
            <w:vAlign w:val="center"/>
          </w:tcPr>
          <w:p w14:paraId="5E3BFC9D" w14:textId="56E5FF1F" w:rsidR="00EB52BD" w:rsidRDefault="00EB52BD"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73EE8553" w:rsidR="00763F93" w:rsidRPr="00DB396A" w:rsidRDefault="001D675E" w:rsidP="00946B2B">
            <w:pPr>
              <w:spacing w:after="0"/>
              <w:jc w:val="center"/>
              <w:rPr>
                <w:rFonts w:ascii="Monotype Corsiva" w:hAnsi="Monotype Corsiva"/>
                <w:b/>
                <w:bCs/>
              </w:rPr>
            </w:pPr>
            <w:r>
              <w:rPr>
                <w:rFonts w:ascii="Monotype Corsiva" w:hAnsi="Monotype Corsiva"/>
                <w:b/>
                <w:bCs/>
              </w:rPr>
              <w:t>9</w:t>
            </w:r>
            <w:r w:rsidR="00581259">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0D514B41" w14:textId="6EBAC2DF" w:rsidR="00763F93" w:rsidRPr="00AB4CAB" w:rsidRDefault="001D675E" w:rsidP="00EE1009">
            <w:pPr>
              <w:spacing w:after="0" w:line="240" w:lineRule="auto"/>
              <w:jc w:val="center"/>
              <w:rPr>
                <w:rFonts w:ascii="Monotype Corsiva" w:hAnsi="Monotype Corsiva"/>
              </w:rPr>
            </w:pPr>
            <w:r>
              <w:rPr>
                <w:rFonts w:ascii="Monotype Corsiva" w:hAnsi="Monotype Corsiva"/>
              </w:rPr>
              <w:t>Prepodobná matka Matróna; prepodobná Teoktista</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29D7D6BA" w:rsidR="002C1703" w:rsidRDefault="005203C8" w:rsidP="00EE1009">
            <w:pPr>
              <w:spacing w:after="0" w:line="240" w:lineRule="auto"/>
              <w:jc w:val="center"/>
              <w:rPr>
                <w:rFonts w:ascii="Monotype Corsiva" w:hAnsi="Monotype Corsiva"/>
              </w:rPr>
            </w:pPr>
            <w:r>
              <w:rPr>
                <w:rFonts w:ascii="Monotype Corsiva" w:hAnsi="Monotype Corsiva"/>
              </w:rPr>
              <w:t>8.00 +Igor, Mária, Michal (r.Vargova)</w:t>
            </w:r>
          </w:p>
        </w:tc>
        <w:tc>
          <w:tcPr>
            <w:tcW w:w="2337" w:type="dxa"/>
            <w:shd w:val="clear" w:color="auto" w:fill="auto"/>
            <w:vAlign w:val="center"/>
          </w:tcPr>
          <w:p w14:paraId="6E37B981" w14:textId="4F0101E2"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1358AF0B" w:rsidR="00763F93" w:rsidRPr="00DB396A" w:rsidRDefault="001D675E" w:rsidP="00946B2B">
            <w:pPr>
              <w:spacing w:after="0"/>
              <w:jc w:val="center"/>
              <w:rPr>
                <w:rFonts w:ascii="Monotype Corsiva" w:hAnsi="Monotype Corsiva"/>
                <w:b/>
                <w:bCs/>
              </w:rPr>
            </w:pPr>
            <w:r>
              <w:rPr>
                <w:rFonts w:ascii="Monotype Corsiva" w:hAnsi="Monotype Corsiva"/>
                <w:b/>
                <w:bCs/>
              </w:rPr>
              <w:t>10</w:t>
            </w:r>
            <w:r w:rsidR="00763F93">
              <w:rPr>
                <w:rFonts w:ascii="Monotype Corsiva" w:hAnsi="Monotype Corsiva"/>
                <w:b/>
                <w:bCs/>
              </w:rPr>
              <w:t>.</w:t>
            </w:r>
            <w:r w:rsidR="00581259">
              <w:rPr>
                <w:rFonts w:ascii="Monotype Corsiva" w:hAnsi="Monotype Corsiva"/>
                <w:b/>
                <w:bCs/>
              </w:rPr>
              <w:t>11</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1BD8F5D4" w:rsidR="00763F93" w:rsidRPr="003531DE" w:rsidRDefault="000342C3" w:rsidP="008D24BB">
            <w:pPr>
              <w:spacing w:after="0" w:line="240" w:lineRule="auto"/>
              <w:jc w:val="center"/>
              <w:rPr>
                <w:rFonts w:ascii="Monotype Corsiva" w:hAnsi="Monotype Corsiva"/>
              </w:rPr>
            </w:pPr>
            <w:r>
              <w:rPr>
                <w:rFonts w:ascii="Monotype Corsiva" w:hAnsi="Monotype Corsiva"/>
              </w:rPr>
              <w:t>.</w:t>
            </w:r>
            <w:r w:rsidR="00581259">
              <w:rPr>
                <w:rFonts w:ascii="Monotype Corsiva" w:hAnsi="Monotype Corsiva"/>
              </w:rPr>
              <w:t xml:space="preserve">Svätí </w:t>
            </w:r>
            <w:r w:rsidR="001D675E">
              <w:rPr>
                <w:rFonts w:ascii="Monotype Corsiva" w:hAnsi="Monotype Corsiva"/>
              </w:rPr>
              <w:t>apoštoli Erast, Olympas, Rodión a spoločníci</w:t>
            </w:r>
          </w:p>
        </w:tc>
      </w:tr>
      <w:tr w:rsidR="00763F93" w:rsidRPr="006B4383" w14:paraId="4122F09F" w14:textId="77777777" w:rsidTr="003812BA">
        <w:trPr>
          <w:trHeight w:val="152"/>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6EA29C45"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79669676" w14:textId="58A5EB58" w:rsidR="00116E14" w:rsidRDefault="005203C8" w:rsidP="00EE1009">
            <w:pPr>
              <w:spacing w:after="0" w:line="240" w:lineRule="auto"/>
              <w:jc w:val="center"/>
              <w:rPr>
                <w:rFonts w:ascii="Monotype Corsiva" w:hAnsi="Monotype Corsiva"/>
              </w:rPr>
            </w:pPr>
            <w:r>
              <w:rPr>
                <w:rFonts w:ascii="Monotype Corsiva" w:hAnsi="Monotype Corsiva"/>
              </w:rPr>
              <w:t>8.00</w:t>
            </w:r>
            <w:r w:rsidR="00222AE6">
              <w:rPr>
                <w:rFonts w:ascii="Monotype Corsiva" w:hAnsi="Monotype Corsiva"/>
              </w:rPr>
              <w:t xml:space="preserve"> *ZBP Mária (r.Bodnarova) oper.</w:t>
            </w: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6E0736C8" w:rsidR="00763F93" w:rsidRPr="00DB396A" w:rsidRDefault="001D675E" w:rsidP="00946B2B">
            <w:pPr>
              <w:spacing w:after="0"/>
              <w:jc w:val="center"/>
              <w:rPr>
                <w:rFonts w:ascii="Monotype Corsiva" w:hAnsi="Monotype Corsiva"/>
                <w:b/>
                <w:bCs/>
              </w:rPr>
            </w:pPr>
            <w:r>
              <w:rPr>
                <w:rFonts w:ascii="Monotype Corsiva" w:hAnsi="Monotype Corsiva"/>
                <w:b/>
                <w:bCs/>
              </w:rPr>
              <w:t>11</w:t>
            </w:r>
            <w:r w:rsidR="00763F93" w:rsidRPr="00DB396A">
              <w:rPr>
                <w:rFonts w:ascii="Monotype Corsiva" w:hAnsi="Monotype Corsiva"/>
                <w:b/>
                <w:bCs/>
              </w:rPr>
              <w:t>.</w:t>
            </w:r>
            <w:r w:rsidR="000342C3">
              <w:rPr>
                <w:rFonts w:ascii="Monotype Corsiva" w:hAnsi="Monotype Corsiva"/>
                <w:b/>
                <w:bCs/>
              </w:rPr>
              <w:t>1</w:t>
            </w:r>
            <w:r w:rsidR="00581259">
              <w:rPr>
                <w:rFonts w:ascii="Monotype Corsiva" w:hAnsi="Monotype Corsiva"/>
                <w:b/>
                <w:bCs/>
              </w:rPr>
              <w:t>1</w:t>
            </w:r>
          </w:p>
        </w:tc>
        <w:tc>
          <w:tcPr>
            <w:tcW w:w="7010" w:type="dxa"/>
            <w:gridSpan w:val="4"/>
            <w:shd w:val="clear" w:color="auto" w:fill="FDE9D9" w:themeFill="accent6" w:themeFillTint="33"/>
            <w:vAlign w:val="center"/>
          </w:tcPr>
          <w:p w14:paraId="1715A135" w14:textId="2CE936B5" w:rsidR="00763F93" w:rsidRPr="002C1703" w:rsidRDefault="001D675E" w:rsidP="00EE1009">
            <w:pPr>
              <w:spacing w:after="0" w:line="240" w:lineRule="auto"/>
              <w:jc w:val="center"/>
              <w:rPr>
                <w:rFonts w:ascii="Monotype Corsiva" w:hAnsi="Monotype Corsiva"/>
                <w:i/>
                <w:iCs/>
                <w:sz w:val="16"/>
                <w:szCs w:val="16"/>
              </w:rPr>
            </w:pPr>
            <w:r>
              <w:rPr>
                <w:rFonts w:ascii="Monotype Corsiva" w:hAnsi="Monotype Corsiva"/>
              </w:rPr>
              <w:t>Svätí mučeníci Ménas, Viktor a Vincent; svätá mučenica Štefánia; prepodobný otec a vyznávač Teodor Studitský</w:t>
            </w:r>
          </w:p>
        </w:tc>
      </w:tr>
      <w:tr w:rsidR="00763F93" w:rsidRPr="006B4383" w14:paraId="183BA170" w14:textId="77777777" w:rsidTr="003812BA">
        <w:trPr>
          <w:trHeight w:val="176"/>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052F93" w14:textId="786937D6" w:rsidR="00972C51" w:rsidRDefault="00222AE6" w:rsidP="00EE1009">
            <w:pPr>
              <w:spacing w:after="0" w:line="240" w:lineRule="auto"/>
              <w:jc w:val="center"/>
              <w:rPr>
                <w:rFonts w:ascii="Monotype Corsiva" w:hAnsi="Monotype Corsiva"/>
              </w:rPr>
            </w:pPr>
            <w:r>
              <w:rPr>
                <w:rFonts w:ascii="Monotype Corsiva" w:hAnsi="Monotype Corsiva"/>
              </w:rPr>
              <w:t>8.00 +r.Husarova, Gajdošova, Ivanova</w:t>
            </w:r>
          </w:p>
          <w:p w14:paraId="1231D13A" w14:textId="5B2355BD" w:rsidR="00116E14" w:rsidRPr="00116E14" w:rsidRDefault="00116E14" w:rsidP="00EE1009">
            <w:pPr>
              <w:spacing w:after="0" w:line="240" w:lineRule="auto"/>
              <w:jc w:val="center"/>
              <w:rPr>
                <w:rFonts w:ascii="Monotype Corsiva" w:hAnsi="Monotype Corsiva"/>
              </w:rPr>
            </w:pPr>
            <w:r>
              <w:rPr>
                <w:rFonts w:ascii="Monotype Corsiva" w:hAnsi="Monotype Corsiva"/>
              </w:rPr>
              <w:t>1</w:t>
            </w:r>
            <w:r w:rsidR="00222AE6">
              <w:rPr>
                <w:rFonts w:ascii="Monotype Corsiva" w:hAnsi="Monotype Corsiva"/>
              </w:rPr>
              <w:t>7</w:t>
            </w:r>
            <w:r>
              <w:rPr>
                <w:rFonts w:ascii="Monotype Corsiva" w:hAnsi="Monotype Corsiva"/>
              </w:rPr>
              <w:t>.</w:t>
            </w:r>
            <w:r w:rsidR="00222AE6">
              <w:rPr>
                <w:rFonts w:ascii="Monotype Corsiva" w:hAnsi="Monotype Corsiva"/>
              </w:rPr>
              <w:t>15</w:t>
            </w:r>
            <w:r>
              <w:rPr>
                <w:rFonts w:ascii="Monotype Corsiva" w:hAnsi="Monotype Corsiva"/>
              </w:rPr>
              <w:t>-2</w:t>
            </w:r>
            <w:r w:rsidR="00222AE6">
              <w:rPr>
                <w:rFonts w:ascii="Monotype Corsiva" w:hAnsi="Monotype Corsiva"/>
              </w:rPr>
              <w:t>0</w:t>
            </w:r>
            <w:r>
              <w:rPr>
                <w:rFonts w:ascii="Monotype Corsiva" w:hAnsi="Monotype Corsiva"/>
              </w:rPr>
              <w:t>.00 Eucharistická adorácia - getsemanská</w:t>
            </w:r>
          </w:p>
        </w:tc>
        <w:tc>
          <w:tcPr>
            <w:tcW w:w="2337" w:type="dxa"/>
            <w:shd w:val="clear" w:color="auto" w:fill="auto"/>
            <w:vAlign w:val="center"/>
          </w:tcPr>
          <w:p w14:paraId="1C346062" w14:textId="229FBAB3" w:rsidR="00763F93" w:rsidRPr="00222AE6" w:rsidRDefault="00222AE6" w:rsidP="00EE1009">
            <w:pPr>
              <w:spacing w:after="0" w:line="240" w:lineRule="auto"/>
              <w:jc w:val="center"/>
              <w:rPr>
                <w:rFonts w:ascii="Monotype Corsiva" w:hAnsi="Monotype Corsiva"/>
              </w:rPr>
            </w:pPr>
            <w:r w:rsidRPr="00222AE6">
              <w:rPr>
                <w:rFonts w:ascii="Monotype Corsiva" w:hAnsi="Monotype Corsiva"/>
              </w:rPr>
              <w:t>16.00 +Martin, Pavol, Anna, Michal, Helena (r.Ragančikova)</w:t>
            </w:r>
          </w:p>
        </w:tc>
        <w:tc>
          <w:tcPr>
            <w:tcW w:w="2337" w:type="dxa"/>
            <w:gridSpan w:val="2"/>
            <w:shd w:val="clear" w:color="auto" w:fill="auto"/>
            <w:vAlign w:val="center"/>
          </w:tcPr>
          <w:p w14:paraId="6CFBF039" w14:textId="068BCD0B"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13E45FD2" w:rsidR="00763F93" w:rsidRPr="00DB396A" w:rsidRDefault="001D675E" w:rsidP="00946B2B">
            <w:pPr>
              <w:spacing w:after="0" w:line="192" w:lineRule="auto"/>
              <w:jc w:val="center"/>
              <w:rPr>
                <w:rFonts w:ascii="Monotype Corsiva" w:hAnsi="Monotype Corsiva"/>
                <w:b/>
                <w:bCs/>
              </w:rPr>
            </w:pPr>
            <w:r>
              <w:rPr>
                <w:rFonts w:ascii="Monotype Corsiva" w:hAnsi="Monotype Corsiva"/>
                <w:b/>
                <w:bCs/>
              </w:rPr>
              <w:t>12</w:t>
            </w:r>
            <w:r w:rsidR="00932FF7">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3C90D32F" w:rsidR="00763F93" w:rsidRPr="000342C3" w:rsidRDefault="003812BA" w:rsidP="00EE1009">
            <w:pPr>
              <w:spacing w:after="0" w:line="240" w:lineRule="auto"/>
              <w:jc w:val="center"/>
              <w:rPr>
                <w:rFonts w:ascii="Monotype Corsiva" w:hAnsi="Monotype Corsiva"/>
              </w:rPr>
            </w:pPr>
            <w:r>
              <w:rPr>
                <w:rFonts w:ascii="Monotype Corsiva" w:hAnsi="Monotype Corsiva"/>
              </w:rPr>
              <w:t>Svät</w:t>
            </w:r>
            <w:r w:rsidR="001D675E">
              <w:rPr>
                <w:rFonts w:ascii="Monotype Corsiva" w:hAnsi="Monotype Corsiva"/>
              </w:rPr>
              <w:t>ý Ján Milosrdný</w:t>
            </w:r>
            <w:r w:rsidR="006C7143">
              <w:rPr>
                <w:rFonts w:ascii="Monotype Corsiva" w:hAnsi="Monotype Corsiva"/>
              </w:rPr>
              <w:t xml:space="preserve">, alexandrijský patriarcha; prepodobný Níl; </w:t>
            </w:r>
            <w:r w:rsidR="006C7143" w:rsidRPr="001C06A4">
              <w:rPr>
                <w:rFonts w:ascii="Monotype Corsiva" w:hAnsi="Monotype Corsiva"/>
                <w:color w:val="FF0000"/>
              </w:rPr>
              <w:t>svätý hieromučeník Jozafát, polocký arcibiskup</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2B59D18B" w:rsidR="00C855DE" w:rsidRPr="007D439C" w:rsidRDefault="00222AE6" w:rsidP="00C855DE">
            <w:pPr>
              <w:spacing w:after="0" w:line="240" w:lineRule="auto"/>
              <w:jc w:val="center"/>
              <w:rPr>
                <w:rFonts w:ascii="Monotype Corsiva" w:hAnsi="Monotype Corsiva"/>
              </w:rPr>
            </w:pPr>
            <w:r>
              <w:rPr>
                <w:rFonts w:ascii="Monotype Corsiva" w:hAnsi="Monotype Corsiva"/>
              </w:rPr>
              <w:t>8.00</w:t>
            </w:r>
          </w:p>
        </w:tc>
        <w:tc>
          <w:tcPr>
            <w:tcW w:w="2337" w:type="dxa"/>
            <w:shd w:val="clear" w:color="auto" w:fill="auto"/>
            <w:vAlign w:val="center"/>
          </w:tcPr>
          <w:p w14:paraId="403EE03C" w14:textId="690F245D"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235AA516" w14:textId="527F2DBE"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187ECA2E" w:rsidR="009407E4" w:rsidRPr="00DB396A" w:rsidRDefault="001D675E" w:rsidP="00946B2B">
            <w:pPr>
              <w:spacing w:after="0"/>
              <w:jc w:val="center"/>
              <w:rPr>
                <w:rFonts w:ascii="Monotype Corsiva" w:hAnsi="Monotype Corsiva"/>
                <w:b/>
                <w:bCs/>
              </w:rPr>
            </w:pPr>
            <w:r>
              <w:rPr>
                <w:rFonts w:ascii="Monotype Corsiva" w:hAnsi="Monotype Corsiva"/>
                <w:b/>
                <w:bCs/>
              </w:rPr>
              <w:t>13</w:t>
            </w:r>
            <w:r w:rsidR="009407E4" w:rsidRPr="00DB396A">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04C97323" w:rsidR="009407E4" w:rsidRPr="001C06A4" w:rsidRDefault="002C1703" w:rsidP="00EE1009">
            <w:pPr>
              <w:spacing w:after="0" w:line="240" w:lineRule="auto"/>
              <w:jc w:val="center"/>
              <w:rPr>
                <w:rFonts w:ascii="Monotype Corsiva" w:hAnsi="Monotype Corsiva"/>
                <w:i/>
                <w:iCs/>
                <w:color w:val="FF0000"/>
              </w:rPr>
            </w:pPr>
            <w:r w:rsidRPr="001C06A4">
              <w:rPr>
                <w:rFonts w:ascii="Monotype Corsiva" w:hAnsi="Monotype Corsiva"/>
                <w:color w:val="FF0000"/>
              </w:rPr>
              <w:t>Svät</w:t>
            </w:r>
            <w:r w:rsidR="0004105B" w:rsidRPr="001C06A4">
              <w:rPr>
                <w:rFonts w:ascii="Monotype Corsiva" w:hAnsi="Monotype Corsiva"/>
                <w:color w:val="FF0000"/>
              </w:rPr>
              <w:t xml:space="preserve">ý </w:t>
            </w:r>
            <w:r w:rsidR="006C7143" w:rsidRPr="001C06A4">
              <w:rPr>
                <w:rFonts w:ascii="Monotype Corsiva" w:hAnsi="Monotype Corsiva"/>
                <w:color w:val="FF0000"/>
              </w:rPr>
              <w:t>Ján Zlatoústy, konštantínopolský arcibiskup</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2FC882AF"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3364C1C0" w:rsidR="009407E4" w:rsidRDefault="00222AE6" w:rsidP="00EE1009">
            <w:pPr>
              <w:spacing w:after="0" w:line="240" w:lineRule="auto"/>
              <w:jc w:val="center"/>
              <w:rPr>
                <w:rFonts w:ascii="Monotype Corsiva" w:hAnsi="Monotype Corsiva"/>
              </w:rPr>
            </w:pPr>
            <w:r>
              <w:rPr>
                <w:rFonts w:ascii="Monotype Corsiva" w:hAnsi="Monotype Corsiva"/>
              </w:rPr>
              <w:t>9.00 +Pavol (r.Ćerveňakova</w:t>
            </w:r>
            <w:r w:rsidR="00453B48">
              <w:rPr>
                <w:rFonts w:ascii="Monotype Corsiva" w:hAnsi="Monotype Corsiva"/>
              </w:rPr>
              <w:t>) + panychýda</w:t>
            </w:r>
          </w:p>
        </w:tc>
        <w:tc>
          <w:tcPr>
            <w:tcW w:w="2337" w:type="dxa"/>
            <w:gridSpan w:val="2"/>
            <w:shd w:val="clear" w:color="auto" w:fill="FFFFFF" w:themeFill="background1"/>
            <w:vAlign w:val="center"/>
          </w:tcPr>
          <w:p w14:paraId="06048144" w14:textId="6F2260E7" w:rsidR="009407E4" w:rsidRDefault="009407E4" w:rsidP="00EE1009">
            <w:pPr>
              <w:spacing w:after="0" w:line="240" w:lineRule="auto"/>
              <w:jc w:val="center"/>
              <w:rPr>
                <w:rFonts w:ascii="Monotype Corsiva" w:hAnsi="Monotype Corsiva"/>
              </w:rPr>
            </w:pP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66021E8D" w:rsidR="00542464" w:rsidRPr="00DB396A" w:rsidRDefault="001D675E" w:rsidP="00946B2B">
            <w:pPr>
              <w:spacing w:after="0"/>
              <w:jc w:val="center"/>
              <w:rPr>
                <w:rFonts w:ascii="Monotype Corsiva" w:hAnsi="Monotype Corsiva"/>
                <w:b/>
                <w:bCs/>
              </w:rPr>
            </w:pPr>
            <w:r>
              <w:rPr>
                <w:rFonts w:ascii="Monotype Corsiva" w:hAnsi="Monotype Corsiva"/>
                <w:b/>
                <w:bCs/>
              </w:rPr>
              <w:t>14</w:t>
            </w:r>
            <w:r w:rsidR="00542464">
              <w:rPr>
                <w:rFonts w:ascii="Monotype Corsiva" w:hAnsi="Monotype Corsiva"/>
                <w:b/>
                <w:bCs/>
              </w:rPr>
              <w:t>.</w:t>
            </w:r>
            <w:r w:rsidR="00EF5A04">
              <w:rPr>
                <w:rFonts w:ascii="Monotype Corsiva" w:hAnsi="Monotype Corsiva"/>
                <w:b/>
                <w:bCs/>
              </w:rPr>
              <w:t>1</w:t>
            </w:r>
            <w:r w:rsidR="00581259">
              <w:rPr>
                <w:rFonts w:ascii="Monotype Corsiva" w:hAnsi="Monotype Corsiva"/>
                <w:b/>
                <w:bCs/>
              </w:rPr>
              <w:t>1</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7E5A4CF4"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w:t>
            </w:r>
            <w:r w:rsidR="000342C3">
              <w:rPr>
                <w:rFonts w:ascii="Monotype Corsiva" w:hAnsi="Monotype Corsiva"/>
                <w:b/>
                <w:bCs/>
                <w:color w:val="FF0000"/>
                <w:sz w:val="26"/>
                <w:szCs w:val="26"/>
              </w:rPr>
              <w:t>vadsiata</w:t>
            </w:r>
            <w:r w:rsidR="006C7143">
              <w:rPr>
                <w:rFonts w:ascii="Monotype Corsiva" w:hAnsi="Monotype Corsiva"/>
                <w:b/>
                <w:bCs/>
                <w:color w:val="FF0000"/>
                <w:sz w:val="26"/>
                <w:szCs w:val="26"/>
              </w:rPr>
              <w:t>piata</w:t>
            </w:r>
            <w:r>
              <w:rPr>
                <w:rFonts w:ascii="Monotype Corsiva" w:hAnsi="Monotype Corsiva"/>
                <w:b/>
                <w:bCs/>
                <w:color w:val="FF0000"/>
                <w:sz w:val="26"/>
                <w:szCs w:val="26"/>
              </w:rPr>
              <w:t xml:space="preserve"> </w:t>
            </w:r>
            <w:r w:rsidR="0004105B">
              <w:rPr>
                <w:rFonts w:ascii="Monotype Corsiva" w:hAnsi="Monotype Corsiva"/>
                <w:b/>
                <w:bCs/>
                <w:color w:val="FF0000"/>
                <w:sz w:val="26"/>
                <w:szCs w:val="26"/>
              </w:rPr>
              <w:t>n</w:t>
            </w:r>
            <w:r w:rsidR="00542464" w:rsidRPr="00542464">
              <w:rPr>
                <w:rFonts w:ascii="Monotype Corsiva" w:hAnsi="Monotype Corsiva"/>
                <w:b/>
                <w:bCs/>
                <w:color w:val="FF0000"/>
                <w:sz w:val="26"/>
                <w:szCs w:val="26"/>
              </w:rPr>
              <w:t>edeľa po Päťdesiatnici</w:t>
            </w:r>
          </w:p>
          <w:p w14:paraId="3F5A1CFE" w14:textId="77777777" w:rsidR="006C7143" w:rsidRDefault="006C7143" w:rsidP="008D24BB">
            <w:pPr>
              <w:spacing w:after="0" w:line="240" w:lineRule="auto"/>
              <w:jc w:val="center"/>
              <w:rPr>
                <w:rFonts w:ascii="Monotype Corsiva" w:hAnsi="Monotype Corsiva"/>
              </w:rPr>
            </w:pPr>
            <w:r>
              <w:rPr>
                <w:rFonts w:ascii="Monotype Corsiva" w:hAnsi="Monotype Corsiva"/>
              </w:rPr>
              <w:t>Svätý apoštol Filip</w:t>
            </w:r>
          </w:p>
          <w:p w14:paraId="3571EC1C" w14:textId="6BAFBEBE" w:rsidR="00542464" w:rsidRPr="0004105B" w:rsidRDefault="006C7143" w:rsidP="008D24BB">
            <w:pPr>
              <w:spacing w:after="0" w:line="240" w:lineRule="auto"/>
              <w:jc w:val="center"/>
              <w:rPr>
                <w:rFonts w:ascii="Monotype Corsiva" w:hAnsi="Monotype Corsiva"/>
              </w:rPr>
            </w:pPr>
            <w:r>
              <w:rPr>
                <w:rFonts w:ascii="Monotype Corsiva" w:hAnsi="Monotype Corsiva"/>
              </w:rPr>
              <w:t>Začiatok Filipovky</w:t>
            </w:r>
            <w:r w:rsidR="00542464" w:rsidRPr="0004105B">
              <w:rPr>
                <w:rFonts w:ascii="Monotype Corsiva" w:hAnsi="Monotype Corsiva"/>
              </w:rPr>
              <w:t xml:space="preserve"> </w:t>
            </w:r>
          </w:p>
        </w:tc>
        <w:tc>
          <w:tcPr>
            <w:tcW w:w="1383" w:type="dxa"/>
            <w:shd w:val="clear" w:color="auto" w:fill="FBD4B4" w:themeFill="accent6" w:themeFillTint="66"/>
            <w:vAlign w:val="center"/>
          </w:tcPr>
          <w:p w14:paraId="257B023D" w14:textId="2BB3E2E7" w:rsidR="00542464" w:rsidRPr="00B263F2" w:rsidRDefault="006C7143" w:rsidP="00EE1009">
            <w:pPr>
              <w:spacing w:after="0" w:line="240" w:lineRule="auto"/>
              <w:jc w:val="center"/>
              <w:rPr>
                <w:rFonts w:ascii="Monotype Corsiva" w:hAnsi="Monotype Corsiva" w:cs="Arial"/>
                <w:sz w:val="24"/>
                <w:szCs w:val="24"/>
              </w:rPr>
            </w:pPr>
            <w:r>
              <w:rPr>
                <w:rFonts w:ascii="Monotype Corsiva" w:hAnsi="Monotype Corsiva" w:cs="Arial"/>
                <w:sz w:val="24"/>
                <w:szCs w:val="24"/>
              </w:rPr>
              <w:t>Zbierka Seminár II.</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7ED9ADF6" w14:textId="77777777" w:rsidR="00453B48" w:rsidRDefault="00CC23A2" w:rsidP="00585159">
            <w:pPr>
              <w:spacing w:after="0" w:line="240" w:lineRule="auto"/>
              <w:jc w:val="center"/>
              <w:rPr>
                <w:rFonts w:ascii="Monotype Corsiva" w:hAnsi="Monotype Corsiva"/>
                <w:sz w:val="24"/>
                <w:szCs w:val="24"/>
              </w:rPr>
            </w:pPr>
            <w:r>
              <w:rPr>
                <w:rFonts w:ascii="Monotype Corsiva" w:hAnsi="Monotype Corsiva"/>
                <w:sz w:val="24"/>
                <w:szCs w:val="24"/>
              </w:rPr>
              <w:t>9.00 *</w:t>
            </w:r>
            <w:r w:rsidR="00453B48">
              <w:rPr>
                <w:rFonts w:ascii="Monotype Corsiva" w:hAnsi="Monotype Corsiva"/>
                <w:sz w:val="24"/>
                <w:szCs w:val="24"/>
              </w:rPr>
              <w:t>ZBP Danka s rod. (r.Kocakova)</w:t>
            </w:r>
          </w:p>
          <w:p w14:paraId="3EA01C18" w14:textId="35FFE41A" w:rsidR="00CC23A2" w:rsidRPr="001A1ED9" w:rsidRDefault="00453B48" w:rsidP="00585159">
            <w:pPr>
              <w:spacing w:after="0" w:line="240" w:lineRule="auto"/>
              <w:jc w:val="center"/>
              <w:rPr>
                <w:rFonts w:ascii="Monotype Corsiva" w:hAnsi="Monotype Corsiva"/>
                <w:sz w:val="24"/>
                <w:szCs w:val="24"/>
              </w:rPr>
            </w:pPr>
            <w:r>
              <w:rPr>
                <w:rFonts w:ascii="Monotype Corsiva" w:hAnsi="Monotype Corsiva"/>
                <w:sz w:val="24"/>
                <w:szCs w:val="24"/>
              </w:rPr>
              <w:t>10.30 *</w:t>
            </w:r>
            <w:r w:rsidR="00CC23A2">
              <w:rPr>
                <w:rFonts w:ascii="Monotype Corsiva" w:hAnsi="Monotype Corsiva"/>
                <w:sz w:val="24"/>
                <w:szCs w:val="24"/>
              </w:rPr>
              <w:t>za farnosť</w:t>
            </w:r>
          </w:p>
        </w:tc>
        <w:tc>
          <w:tcPr>
            <w:tcW w:w="2337" w:type="dxa"/>
            <w:shd w:val="clear" w:color="auto" w:fill="F2F2F2" w:themeFill="background1" w:themeFillShade="F2"/>
            <w:vAlign w:val="center"/>
          </w:tcPr>
          <w:p w14:paraId="1F62A454" w14:textId="4530494F" w:rsidR="00763F93" w:rsidRPr="001A1ED9" w:rsidRDefault="00453B48" w:rsidP="00EE1009">
            <w:pPr>
              <w:spacing w:after="0" w:line="240" w:lineRule="auto"/>
              <w:jc w:val="center"/>
              <w:rPr>
                <w:rFonts w:ascii="Monotype Corsiva" w:hAnsi="Monotype Corsiva"/>
                <w:sz w:val="24"/>
                <w:szCs w:val="24"/>
              </w:rPr>
            </w:pPr>
            <w:r>
              <w:rPr>
                <w:rFonts w:ascii="Monotype Corsiva" w:hAnsi="Monotype Corsiva"/>
                <w:sz w:val="24"/>
                <w:szCs w:val="24"/>
              </w:rPr>
              <w:t>10</w:t>
            </w:r>
            <w:r w:rsidR="00CC23A2">
              <w:rPr>
                <w:rFonts w:ascii="Monotype Corsiva" w:hAnsi="Monotype Corsiva"/>
                <w:sz w:val="24"/>
                <w:szCs w:val="24"/>
              </w:rPr>
              <w:t>.30</w:t>
            </w:r>
            <w:r w:rsidR="006A373B">
              <w:rPr>
                <w:rFonts w:ascii="Monotype Corsiva" w:hAnsi="Monotype Corsiva"/>
                <w:sz w:val="24"/>
                <w:szCs w:val="24"/>
              </w:rPr>
              <w:t xml:space="preserve"> *</w:t>
            </w:r>
            <w:r w:rsidR="00CC23A2">
              <w:rPr>
                <w:rFonts w:ascii="Monotype Corsiva" w:hAnsi="Monotype Corsiva"/>
                <w:sz w:val="24"/>
                <w:szCs w:val="24"/>
              </w:rPr>
              <w:t xml:space="preserve">ZBP </w:t>
            </w:r>
            <w:r>
              <w:rPr>
                <w:rFonts w:ascii="Monotype Corsiva" w:hAnsi="Monotype Corsiva"/>
                <w:sz w:val="24"/>
                <w:szCs w:val="24"/>
              </w:rPr>
              <w:t>Stanislav, Marcela, Boris, (r.Lipkošova)</w:t>
            </w:r>
          </w:p>
        </w:tc>
        <w:tc>
          <w:tcPr>
            <w:tcW w:w="2337" w:type="dxa"/>
            <w:gridSpan w:val="2"/>
            <w:shd w:val="clear" w:color="auto" w:fill="F2F2F2" w:themeFill="background1" w:themeFillShade="F2"/>
            <w:vAlign w:val="center"/>
          </w:tcPr>
          <w:p w14:paraId="601E0D8A" w14:textId="29DE4ECB" w:rsidR="00763F93" w:rsidRPr="001A1ED9" w:rsidRDefault="00453B48" w:rsidP="00EE1009">
            <w:pPr>
              <w:spacing w:after="0" w:line="240" w:lineRule="auto"/>
              <w:jc w:val="center"/>
              <w:rPr>
                <w:rFonts w:ascii="Monotype Corsiva" w:hAnsi="Monotype Corsiva"/>
                <w:sz w:val="24"/>
                <w:szCs w:val="24"/>
              </w:rPr>
            </w:pPr>
            <w:r>
              <w:rPr>
                <w:rFonts w:ascii="Monotype Corsiva" w:hAnsi="Monotype Corsiva"/>
                <w:sz w:val="24"/>
                <w:szCs w:val="24"/>
              </w:rPr>
              <w:t>7</w:t>
            </w:r>
            <w:r w:rsidR="00E55D5C">
              <w:rPr>
                <w:rFonts w:ascii="Monotype Corsiva" w:hAnsi="Monotype Corsiva"/>
                <w:sz w:val="24"/>
                <w:szCs w:val="24"/>
              </w:rPr>
              <w:t>.30</w:t>
            </w:r>
            <w:r w:rsidR="00CC23A2">
              <w:rPr>
                <w:rFonts w:ascii="Monotype Corsiva" w:hAnsi="Monotype Corsiva"/>
                <w:sz w:val="24"/>
                <w:szCs w:val="24"/>
              </w:rPr>
              <w:t xml:space="preserve"> na úmysel darcu</w:t>
            </w:r>
          </w:p>
        </w:tc>
      </w:tr>
    </w:tbl>
    <w:bookmarkEnd w:id="1"/>
    <w:p w14:paraId="4A4B8EBE" w14:textId="7E4773EB" w:rsidR="00542464" w:rsidRDefault="00243D01" w:rsidP="00C35EF4">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64295424" w14:textId="70736245" w:rsidR="00BF2D23" w:rsidRDefault="00BF2D23" w:rsidP="00C35EF4">
      <w:pPr>
        <w:spacing w:after="0"/>
        <w:rPr>
          <w:rFonts w:ascii="Times New Roman" w:hAnsi="Times New Roman"/>
          <w:i/>
          <w:iCs/>
          <w:sz w:val="20"/>
          <w:szCs w:val="20"/>
        </w:rPr>
      </w:pPr>
      <w:r>
        <w:rPr>
          <w:rFonts w:ascii="Times New Roman" w:hAnsi="Times New Roman"/>
          <w:i/>
          <w:iCs/>
          <w:sz w:val="20"/>
          <w:szCs w:val="20"/>
        </w:rPr>
        <w:t>Ak si chcete predplatiť časopis Slovo za 17 eur, alebo si objednať časopis Misionár alebo kalendár na stenu alebo na stôl, môžete tak urobiť v sakristii. Pri predplatnom časopisu Slovo môžete dobrovoľne zaokrúhliť sumu príspevku aj na hor.</w:t>
      </w:r>
    </w:p>
    <w:sectPr w:rsidR="00BF2D2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46826" w14:textId="77777777" w:rsidR="00CF212D" w:rsidRDefault="00CF212D">
      <w:pPr>
        <w:spacing w:after="0" w:line="240" w:lineRule="auto"/>
      </w:pPr>
      <w:r>
        <w:separator/>
      </w:r>
    </w:p>
  </w:endnote>
  <w:endnote w:type="continuationSeparator" w:id="0">
    <w:p w14:paraId="6D118D40" w14:textId="77777777" w:rsidR="00CF212D" w:rsidRDefault="00CF2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E4037B">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09F2F" w14:textId="77777777" w:rsidR="00CF212D" w:rsidRDefault="00CF212D">
      <w:pPr>
        <w:spacing w:after="0" w:line="240" w:lineRule="auto"/>
      </w:pPr>
      <w:r>
        <w:separator/>
      </w:r>
    </w:p>
  </w:footnote>
  <w:footnote w:type="continuationSeparator" w:id="0">
    <w:p w14:paraId="31A9FD88" w14:textId="77777777" w:rsidR="00CF212D" w:rsidRDefault="00CF21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111D"/>
    <w:rsid w:val="00573C5E"/>
    <w:rsid w:val="00576754"/>
    <w:rsid w:val="005778BB"/>
    <w:rsid w:val="005811AA"/>
    <w:rsid w:val="00581259"/>
    <w:rsid w:val="00581B48"/>
    <w:rsid w:val="00582F34"/>
    <w:rsid w:val="0058324B"/>
    <w:rsid w:val="00583575"/>
    <w:rsid w:val="00585159"/>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143"/>
    <w:rsid w:val="006C7F47"/>
    <w:rsid w:val="006D003B"/>
    <w:rsid w:val="006D7590"/>
    <w:rsid w:val="006E2B89"/>
    <w:rsid w:val="006E6896"/>
    <w:rsid w:val="006E7BF2"/>
    <w:rsid w:val="006F0692"/>
    <w:rsid w:val="00700249"/>
    <w:rsid w:val="00700B18"/>
    <w:rsid w:val="00704359"/>
    <w:rsid w:val="00706274"/>
    <w:rsid w:val="00707DE3"/>
    <w:rsid w:val="00713490"/>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CF212D"/>
    <w:rsid w:val="00D02E26"/>
    <w:rsid w:val="00D03CED"/>
    <w:rsid w:val="00D03E6B"/>
    <w:rsid w:val="00D04863"/>
    <w:rsid w:val="00D06D01"/>
    <w:rsid w:val="00D076A6"/>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37B"/>
    <w:rsid w:val="00E40CFD"/>
    <w:rsid w:val="00E44206"/>
    <w:rsid w:val="00E44BFD"/>
    <w:rsid w:val="00E45030"/>
    <w:rsid w:val="00E462BC"/>
    <w:rsid w:val="00E519FD"/>
    <w:rsid w:val="00E55D5C"/>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B52BD"/>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4BB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14A98-C2A8-486C-9E80-FC1A5BD08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2388</Words>
  <Characters>13614</Characters>
  <Application>Microsoft Office Word</Application>
  <DocSecurity>0</DocSecurity>
  <Lines>113</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2021-10-30T20:41:00Z</cp:lastPrinted>
  <dcterms:created xsi:type="dcterms:W3CDTF">2021-11-08T05:27:00Z</dcterms:created>
  <dcterms:modified xsi:type="dcterms:W3CDTF">2021-11-08T05:27:00Z</dcterms:modified>
</cp:coreProperties>
</file>