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3B5FC48E" w:rsidR="00EF1B53" w:rsidRPr="004426CC" w:rsidRDefault="00902406"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3</w:t>
      </w:r>
      <w:r w:rsidR="0031025B">
        <w:rPr>
          <w:rFonts w:ascii="Bookman Old Style" w:hAnsi="Bookman Old Style" w:cs="Bookman Old Style"/>
          <w:b/>
          <w:sz w:val="21"/>
          <w:szCs w:val="21"/>
        </w:rPr>
        <w:t>.</w:t>
      </w:r>
      <w:r>
        <w:rPr>
          <w:rFonts w:ascii="Bookman Old Style" w:hAnsi="Bookman Old Style" w:cs="Bookman Old Style"/>
          <w:b/>
          <w:sz w:val="21"/>
          <w:szCs w:val="21"/>
        </w:rPr>
        <w:t>október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9</w:t>
      </w:r>
      <w:r w:rsidR="00D63D61">
        <w:rPr>
          <w:rFonts w:ascii="Bookman Old Style" w:hAnsi="Bookman Old Style" w:cs="Bookman Old Style"/>
          <w:b/>
          <w:sz w:val="21"/>
          <w:szCs w:val="21"/>
        </w:rPr>
        <w:t>.</w:t>
      </w:r>
      <w:r w:rsidR="00C50D54">
        <w:rPr>
          <w:rFonts w:ascii="Bookman Old Style" w:hAnsi="Bookman Old Style" w:cs="Bookman Old Style"/>
          <w:b/>
          <w:sz w:val="21"/>
          <w:szCs w:val="21"/>
        </w:rPr>
        <w:t>október</w:t>
      </w:r>
      <w:r w:rsidR="00D63D61">
        <w:rPr>
          <w:rFonts w:ascii="Bookman Old Style" w:hAnsi="Bookman Old Style" w:cs="Bookman Old Style"/>
          <w:b/>
          <w:sz w:val="21"/>
          <w:szCs w:val="21"/>
        </w:rPr>
        <w:t xml:space="preserve"> 2022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4C1F96">
        <w:rPr>
          <w:rFonts w:ascii="Bookman Old Style" w:hAnsi="Bookman Old Style" w:cs="Bookman Old Style"/>
          <w:b/>
          <w:sz w:val="21"/>
          <w:szCs w:val="21"/>
        </w:rPr>
        <w:t>7</w:t>
      </w:r>
      <w:r>
        <w:rPr>
          <w:rFonts w:ascii="Bookman Old Style" w:hAnsi="Bookman Old Style" w:cs="Bookman Old Style"/>
          <w:b/>
          <w:sz w:val="21"/>
          <w:szCs w:val="21"/>
        </w:rPr>
        <w:t>3</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13417F66" w14:textId="77777777" w:rsidR="004756DC" w:rsidRPr="00E006BA" w:rsidRDefault="004756DC" w:rsidP="00E006BA">
      <w:pPr>
        <w:pStyle w:val="Normlnywebov"/>
        <w:spacing w:before="0" w:after="0"/>
        <w:rPr>
          <w:rFonts w:asciiTheme="minorHAnsi" w:hAnsiTheme="minorHAnsi" w:cs="Arial"/>
          <w:b/>
          <w:bCs/>
          <w:i/>
          <w:iCs/>
          <w:spacing w:val="-8"/>
          <w:kern w:val="18"/>
          <w:sz w:val="20"/>
          <w:szCs w:val="20"/>
        </w:rPr>
      </w:pPr>
      <w:r w:rsidRPr="00E006BA">
        <w:rPr>
          <w:rFonts w:asciiTheme="minorHAnsi" w:hAnsiTheme="minorHAnsi" w:cs="Arial"/>
          <w:b/>
          <w:bCs/>
          <w:i/>
          <w:iCs/>
          <w:spacing w:val="-8"/>
          <w:kern w:val="18"/>
          <w:sz w:val="20"/>
          <w:szCs w:val="20"/>
        </w:rPr>
        <w:t>Prepuknúť navonok</w:t>
      </w:r>
    </w:p>
    <w:p w14:paraId="52C12A2C" w14:textId="77777777" w:rsidR="004756DC" w:rsidRPr="00E006BA" w:rsidRDefault="004756DC" w:rsidP="00E006BA">
      <w:pPr>
        <w:pStyle w:val="Normlnywebov"/>
        <w:spacing w:before="0" w:after="0"/>
        <w:rPr>
          <w:rFonts w:asciiTheme="minorHAnsi" w:hAnsiTheme="minorHAnsi" w:cs="Arial"/>
          <w:b/>
          <w:bCs/>
          <w:i/>
          <w:iCs/>
          <w:spacing w:val="-8"/>
          <w:kern w:val="18"/>
          <w:sz w:val="20"/>
          <w:szCs w:val="20"/>
        </w:rPr>
      </w:pPr>
      <w:r w:rsidRPr="00E006BA">
        <w:rPr>
          <w:rFonts w:asciiTheme="minorHAnsi" w:hAnsiTheme="minorHAnsi" w:cs="Arial"/>
          <w:b/>
          <w:bCs/>
          <w:i/>
          <w:iCs/>
          <w:spacing w:val="-8"/>
          <w:kern w:val="18"/>
          <w:sz w:val="20"/>
          <w:szCs w:val="20"/>
        </w:rPr>
        <w:t>=======================</w:t>
      </w:r>
    </w:p>
    <w:p w14:paraId="577BBAB7" w14:textId="77777777" w:rsidR="004756DC" w:rsidRPr="00E006BA" w:rsidRDefault="004756DC" w:rsidP="00E006BA">
      <w:pPr>
        <w:pStyle w:val="Normlnywebov"/>
        <w:spacing w:before="0" w:after="0"/>
        <w:rPr>
          <w:rFonts w:asciiTheme="minorHAnsi" w:hAnsiTheme="minorHAnsi" w:cs="Arial"/>
          <w:i/>
          <w:iCs/>
          <w:spacing w:val="-8"/>
          <w:kern w:val="18"/>
          <w:sz w:val="20"/>
          <w:szCs w:val="20"/>
        </w:rPr>
      </w:pPr>
      <w:r w:rsidRPr="00E006BA">
        <w:rPr>
          <w:rFonts w:asciiTheme="minorHAnsi" w:hAnsiTheme="minorHAnsi" w:cs="Arial"/>
          <w:i/>
          <w:iCs/>
          <w:spacing w:val="-8"/>
          <w:kern w:val="18"/>
          <w:sz w:val="20"/>
          <w:szCs w:val="20"/>
        </w:rPr>
        <w:t>Viera je uvedomením. Je to Duch, ktorý nám na počiatku i potom toto uvedomenie dáva, tak, ako to vysvetľuje Pavol, že "sám Duch spolu s naším duchom dosvedčuje, že sme Božie deti" (</w:t>
      </w:r>
      <w:proofErr w:type="spellStart"/>
      <w:r w:rsidRPr="00E006BA">
        <w:rPr>
          <w:rFonts w:asciiTheme="minorHAnsi" w:hAnsiTheme="minorHAnsi" w:cs="Arial"/>
          <w:i/>
          <w:iCs/>
          <w:spacing w:val="-8"/>
          <w:kern w:val="18"/>
          <w:sz w:val="20"/>
          <w:szCs w:val="20"/>
        </w:rPr>
        <w:t>Rim</w:t>
      </w:r>
      <w:proofErr w:type="spellEnd"/>
      <w:r w:rsidRPr="00E006BA">
        <w:rPr>
          <w:rFonts w:asciiTheme="minorHAnsi" w:hAnsiTheme="minorHAnsi" w:cs="Arial"/>
          <w:i/>
          <w:iCs/>
          <w:spacing w:val="-8"/>
          <w:kern w:val="18"/>
          <w:sz w:val="20"/>
          <w:szCs w:val="20"/>
        </w:rPr>
        <w:t xml:space="preserve"> 8, 16). Náš duch poznáva a súhlasí. Ale Duch k tomu pridáva práve ono potvrdenie, uvedomenie. </w:t>
      </w:r>
    </w:p>
    <w:p w14:paraId="40B6EB6D" w14:textId="77777777" w:rsidR="004756DC" w:rsidRPr="00E006BA" w:rsidRDefault="004756DC" w:rsidP="00E006BA">
      <w:pPr>
        <w:pStyle w:val="Normlnywebov"/>
        <w:spacing w:before="0" w:after="0"/>
        <w:rPr>
          <w:rFonts w:asciiTheme="minorHAnsi" w:hAnsiTheme="minorHAnsi" w:cs="Arial"/>
          <w:i/>
          <w:iCs/>
          <w:spacing w:val="-8"/>
          <w:kern w:val="18"/>
          <w:sz w:val="20"/>
          <w:szCs w:val="20"/>
        </w:rPr>
      </w:pPr>
      <w:r w:rsidRPr="00E006BA">
        <w:rPr>
          <w:rFonts w:asciiTheme="minorHAnsi" w:hAnsiTheme="minorHAnsi" w:cs="Arial"/>
          <w:i/>
          <w:iCs/>
          <w:spacing w:val="-8"/>
          <w:kern w:val="18"/>
          <w:sz w:val="20"/>
          <w:szCs w:val="20"/>
        </w:rPr>
        <w:t>Uvedomenie je potom ako tlak, mohutný tlak v našom vnútri, ktorý sa uvoľňuje a akoby vybuchuje z nášho vnútra navonok práve v konaní a hovorení. V nich dosahuje uvedomenie svoje naplnenie a stáva sa skutočným. To je dôvod, prečo "viera bez skutkov je neúčinná [a] mŕtva" (Jak 2, 20.26). Tak, ako niet viery bez uvedomenia, tak niet uvedomenia bez toho, aby sa stalo vonkajším, aby vyústilo, ba prepuklo do hovorenia a konania.</w:t>
      </w:r>
    </w:p>
    <w:p w14:paraId="4472927C" w14:textId="77777777" w:rsidR="004756DC" w:rsidRPr="00E006BA" w:rsidRDefault="004756DC" w:rsidP="00E006BA">
      <w:pPr>
        <w:pStyle w:val="Normlnywebov"/>
        <w:spacing w:before="0" w:after="0"/>
        <w:rPr>
          <w:rFonts w:asciiTheme="minorHAnsi" w:hAnsiTheme="minorHAnsi" w:cs="Arial"/>
          <w:i/>
          <w:iCs/>
          <w:spacing w:val="-8"/>
          <w:kern w:val="18"/>
          <w:sz w:val="20"/>
          <w:szCs w:val="20"/>
        </w:rPr>
      </w:pPr>
      <w:r w:rsidRPr="00E006BA">
        <w:rPr>
          <w:rFonts w:asciiTheme="minorHAnsi" w:hAnsiTheme="minorHAnsi" w:cs="Arial"/>
          <w:i/>
          <w:iCs/>
          <w:spacing w:val="-8"/>
          <w:kern w:val="18"/>
          <w:sz w:val="20"/>
          <w:szCs w:val="20"/>
        </w:rPr>
        <w:t xml:space="preserve">Myslím, že presne túto skúsenosť uvedomenia dal Cirkvi na samom počiatku Duch. Najprv boli zatvorení vo Večeradle, uzatvorení do seba a do modlitby. A potom prišiel Duch. A s Ním toto uvedomenie. A keď sa tak stalo, čo apoštoli, Mária a ostatní urobili? "Každý z nás [ich] počuje … hovoriť o veľkých Božích skutkoch." … Tu vystúpil Peter s Jedenástimi a zvýšeným hlasom im povedal: "Mužovia </w:t>
      </w:r>
      <w:proofErr w:type="spellStart"/>
      <w:r w:rsidRPr="00E006BA">
        <w:rPr>
          <w:rFonts w:asciiTheme="minorHAnsi" w:hAnsiTheme="minorHAnsi" w:cs="Arial"/>
          <w:i/>
          <w:iCs/>
          <w:spacing w:val="-8"/>
          <w:kern w:val="18"/>
          <w:sz w:val="20"/>
          <w:szCs w:val="20"/>
        </w:rPr>
        <w:t>judejskí</w:t>
      </w:r>
      <w:proofErr w:type="spellEnd"/>
      <w:r w:rsidRPr="00E006BA">
        <w:rPr>
          <w:rFonts w:asciiTheme="minorHAnsi" w:hAnsiTheme="minorHAnsi" w:cs="Arial"/>
          <w:i/>
          <w:iCs/>
          <w:spacing w:val="-8"/>
          <w:kern w:val="18"/>
          <w:sz w:val="20"/>
          <w:szCs w:val="20"/>
        </w:rPr>
        <w:t xml:space="preserve"> a všetci, čo bývate v Jeruzaleme, aby vám toto bolo známe, počúvajte moje slová"" (Sk 2, 8.11.14). Vyšli von, hovorili a konali. Uvedomenie sa musí nutne vyjadriť navonok, hovorením a konaním!</w:t>
      </w:r>
    </w:p>
    <w:p w14:paraId="7A6A695F" w14:textId="77777777" w:rsidR="004756DC" w:rsidRPr="00E006BA" w:rsidRDefault="004756DC" w:rsidP="00E006BA">
      <w:pPr>
        <w:pStyle w:val="Normlnywebov"/>
        <w:spacing w:before="0" w:after="0"/>
        <w:rPr>
          <w:rFonts w:asciiTheme="minorHAnsi" w:hAnsiTheme="minorHAnsi" w:cs="Arial"/>
          <w:i/>
          <w:iCs/>
          <w:spacing w:val="-8"/>
          <w:kern w:val="18"/>
          <w:sz w:val="20"/>
          <w:szCs w:val="20"/>
        </w:rPr>
      </w:pPr>
      <w:r w:rsidRPr="00E006BA">
        <w:rPr>
          <w:rFonts w:asciiTheme="minorHAnsi" w:hAnsiTheme="minorHAnsi" w:cs="Arial"/>
          <w:i/>
          <w:iCs/>
          <w:spacing w:val="-8"/>
          <w:kern w:val="18"/>
          <w:sz w:val="20"/>
          <w:szCs w:val="20"/>
        </w:rPr>
        <w:t xml:space="preserve">Evanjelium nám totiž hovorí, kto sme a kam patríme. Viera je potom uvedomenie si toho a odvaha, rozhodnutie začať tým skutočne byť, skutočne, čiže navonok, nielen myšlienkami, ale aj slovami a skutkami - a tomu sa hovorí obrátenie. Viera nie je kresťanská, ak nevedie k obráteniu. A obrátenie nie je skutočné, ak sa neprejavuje slovami a skutkami. Preto "Videl som mŕtvych, veľkých i malých; stáli pred trónom a otvorili sa knihy. </w:t>
      </w:r>
      <w:r w:rsidRPr="00E006BA">
        <w:rPr>
          <w:rFonts w:asciiTheme="minorHAnsi" w:hAnsiTheme="minorHAnsi" w:cs="Arial"/>
          <w:i/>
          <w:iCs/>
          <w:spacing w:val="-8"/>
          <w:kern w:val="18"/>
          <w:sz w:val="20"/>
          <w:szCs w:val="20"/>
        </w:rPr>
        <w:t>Otvorila sa aj iná kniha, kniha života. A mŕtvi boli súdení z toho, čo bolo zapísané v knihách podľa ich skutkov. More vydalo mŕtvych, čo boli v ňom, aj smrť, aj podsvetie vydali mŕtvych, čo boli v nich, a každý bol súdený podľa svojich skutkov" (</w:t>
      </w:r>
      <w:proofErr w:type="spellStart"/>
      <w:r w:rsidRPr="00E006BA">
        <w:rPr>
          <w:rFonts w:asciiTheme="minorHAnsi" w:hAnsiTheme="minorHAnsi" w:cs="Arial"/>
          <w:i/>
          <w:iCs/>
          <w:spacing w:val="-8"/>
          <w:kern w:val="18"/>
          <w:sz w:val="20"/>
          <w:szCs w:val="20"/>
        </w:rPr>
        <w:t>Zjv</w:t>
      </w:r>
      <w:proofErr w:type="spellEnd"/>
      <w:r w:rsidRPr="00E006BA">
        <w:rPr>
          <w:rFonts w:asciiTheme="minorHAnsi" w:hAnsiTheme="minorHAnsi" w:cs="Arial"/>
          <w:i/>
          <w:iCs/>
          <w:spacing w:val="-8"/>
          <w:kern w:val="18"/>
          <w:sz w:val="20"/>
          <w:szCs w:val="20"/>
        </w:rPr>
        <w:t xml:space="preserve"> 20, 12-13).</w:t>
      </w:r>
    </w:p>
    <w:p w14:paraId="5F5968E8" w14:textId="77777777" w:rsidR="004756DC" w:rsidRPr="00E006BA" w:rsidRDefault="004756DC" w:rsidP="00E006BA">
      <w:pPr>
        <w:pStyle w:val="Normlnywebov"/>
        <w:spacing w:before="0" w:after="0"/>
        <w:rPr>
          <w:rFonts w:asciiTheme="minorHAnsi" w:hAnsiTheme="minorHAnsi" w:cs="Arial"/>
          <w:i/>
          <w:iCs/>
          <w:spacing w:val="-8"/>
          <w:kern w:val="18"/>
          <w:sz w:val="20"/>
          <w:szCs w:val="20"/>
        </w:rPr>
      </w:pPr>
      <w:r w:rsidRPr="00E006BA">
        <w:rPr>
          <w:rFonts w:asciiTheme="minorHAnsi" w:hAnsiTheme="minorHAnsi" w:cs="Arial"/>
          <w:i/>
          <w:iCs/>
          <w:spacing w:val="-8"/>
          <w:kern w:val="18"/>
          <w:sz w:val="20"/>
          <w:szCs w:val="20"/>
        </w:rPr>
        <w:t xml:space="preserve">Kresťanstvo je nová a skutočná </w:t>
      </w:r>
      <w:proofErr w:type="spellStart"/>
      <w:r w:rsidRPr="00E006BA">
        <w:rPr>
          <w:rFonts w:asciiTheme="minorHAnsi" w:hAnsiTheme="minorHAnsi" w:cs="Arial"/>
          <w:i/>
          <w:iCs/>
          <w:spacing w:val="-8"/>
          <w:kern w:val="18"/>
          <w:sz w:val="20"/>
          <w:szCs w:val="20"/>
        </w:rPr>
        <w:t>Pascha</w:t>
      </w:r>
      <w:proofErr w:type="spellEnd"/>
      <w:r w:rsidRPr="00E006BA">
        <w:rPr>
          <w:rFonts w:asciiTheme="minorHAnsi" w:hAnsiTheme="minorHAnsi" w:cs="Arial"/>
          <w:i/>
          <w:iCs/>
          <w:spacing w:val="-8"/>
          <w:kern w:val="18"/>
          <w:sz w:val="20"/>
          <w:szCs w:val="20"/>
        </w:rPr>
        <w:t xml:space="preserve">, prechod - a práve konaním, hovorením, navonok, nie umelým ale plynúcim z uvedomenia viery, prechádzame cez onú čiaru, duchovný Jordán, do Zasľúbenej Zeme Kráľovstva. Tu konečne sme, tu sa konečne stávame. Spása je identita, ako hovorí aj Písmo, že "ani obriezka nie je nič, ani </w:t>
      </w:r>
      <w:proofErr w:type="spellStart"/>
      <w:r w:rsidRPr="00E006BA">
        <w:rPr>
          <w:rFonts w:asciiTheme="minorHAnsi" w:hAnsiTheme="minorHAnsi" w:cs="Arial"/>
          <w:i/>
          <w:iCs/>
          <w:spacing w:val="-8"/>
          <w:kern w:val="18"/>
          <w:sz w:val="20"/>
          <w:szCs w:val="20"/>
        </w:rPr>
        <w:t>neobriezka</w:t>
      </w:r>
      <w:proofErr w:type="spellEnd"/>
      <w:r w:rsidRPr="00E006BA">
        <w:rPr>
          <w:rFonts w:asciiTheme="minorHAnsi" w:hAnsiTheme="minorHAnsi" w:cs="Arial"/>
          <w:i/>
          <w:iCs/>
          <w:spacing w:val="-8"/>
          <w:kern w:val="18"/>
          <w:sz w:val="20"/>
          <w:szCs w:val="20"/>
        </w:rPr>
        <w:t>, ale nové stvorenie" (Gal 6, 15). Evanjelium je zvesť o tejto novej identite. A viera s obrátením je prijatie a žitie tejto novej identity. Preto spása je z viery, čiže zo skutkov. "Lebo kým sme boli v tele, pôsobili v našich údoch hriešne vášne, podnecované zákonom, a prinášali ovocie smrti. Ale teraz sme oslobodení [...] aby sme tak slúžili po novom, v Duchu" (</w:t>
      </w:r>
      <w:proofErr w:type="spellStart"/>
      <w:r w:rsidRPr="00E006BA">
        <w:rPr>
          <w:rFonts w:asciiTheme="minorHAnsi" w:hAnsiTheme="minorHAnsi" w:cs="Arial"/>
          <w:i/>
          <w:iCs/>
          <w:spacing w:val="-8"/>
          <w:kern w:val="18"/>
          <w:sz w:val="20"/>
          <w:szCs w:val="20"/>
        </w:rPr>
        <w:t>Rim</w:t>
      </w:r>
      <w:proofErr w:type="spellEnd"/>
      <w:r w:rsidRPr="00E006BA">
        <w:rPr>
          <w:rFonts w:asciiTheme="minorHAnsi" w:hAnsiTheme="minorHAnsi" w:cs="Arial"/>
          <w:i/>
          <w:iCs/>
          <w:spacing w:val="-8"/>
          <w:kern w:val="18"/>
          <w:sz w:val="20"/>
          <w:szCs w:val="20"/>
        </w:rPr>
        <w:t xml:space="preserve"> 7, 5-6).</w:t>
      </w:r>
    </w:p>
    <w:p w14:paraId="041A6ED1" w14:textId="77777777" w:rsidR="004756DC" w:rsidRPr="00E006BA" w:rsidRDefault="004756DC" w:rsidP="00E006BA">
      <w:pPr>
        <w:pStyle w:val="Normlnywebov"/>
        <w:spacing w:before="0" w:after="0"/>
        <w:rPr>
          <w:rFonts w:asciiTheme="minorHAnsi" w:hAnsiTheme="minorHAnsi" w:cs="Arial"/>
          <w:i/>
          <w:iCs/>
          <w:spacing w:val="-8"/>
          <w:kern w:val="18"/>
          <w:sz w:val="20"/>
          <w:szCs w:val="20"/>
        </w:rPr>
      </w:pPr>
      <w:r w:rsidRPr="00E006BA">
        <w:rPr>
          <w:rFonts w:asciiTheme="minorHAnsi" w:hAnsiTheme="minorHAnsi" w:cs="Arial"/>
          <w:i/>
          <w:iCs/>
          <w:spacing w:val="-8"/>
          <w:kern w:val="18"/>
          <w:sz w:val="20"/>
          <w:szCs w:val="20"/>
        </w:rPr>
        <w:t xml:space="preserve">A tak sa všetko stáva radosťou a pasiou, pretože je to vyjadrením našej novej identity a podstaty. Dokonca pôst a jemu podobné veci sa stávajú radosťou, lebo už nie sú zapieraním sa ani odriekaním si starého, ale sú vyjadrením nového, vyjadrením a prejavom života, </w:t>
      </w:r>
      <w:proofErr w:type="spellStart"/>
      <w:r w:rsidRPr="00E006BA">
        <w:rPr>
          <w:rFonts w:asciiTheme="minorHAnsi" w:hAnsiTheme="minorHAnsi" w:cs="Arial"/>
          <w:i/>
          <w:iCs/>
          <w:spacing w:val="-8"/>
          <w:kern w:val="18"/>
          <w:sz w:val="20"/>
          <w:szCs w:val="20"/>
        </w:rPr>
        <w:t>vstania</w:t>
      </w:r>
      <w:proofErr w:type="spellEnd"/>
      <w:r w:rsidRPr="00E006BA">
        <w:rPr>
          <w:rFonts w:asciiTheme="minorHAnsi" w:hAnsiTheme="minorHAnsi" w:cs="Arial"/>
          <w:i/>
          <w:iCs/>
          <w:spacing w:val="-8"/>
          <w:kern w:val="18"/>
          <w:sz w:val="20"/>
          <w:szCs w:val="20"/>
        </w:rPr>
        <w:t xml:space="preserve"> z mŕtvych.</w:t>
      </w:r>
    </w:p>
    <w:p w14:paraId="09A045FA" w14:textId="4FFC9988" w:rsidR="005473B4" w:rsidRPr="00E006BA" w:rsidRDefault="004756DC" w:rsidP="00E006BA">
      <w:pPr>
        <w:pStyle w:val="Normlnywebov"/>
        <w:spacing w:before="0" w:after="0"/>
        <w:rPr>
          <w:rFonts w:asciiTheme="minorHAnsi" w:hAnsiTheme="minorHAnsi" w:cs="Arial"/>
          <w:i/>
          <w:iCs/>
          <w:spacing w:val="-8"/>
          <w:kern w:val="18"/>
          <w:sz w:val="20"/>
          <w:szCs w:val="20"/>
        </w:rPr>
      </w:pPr>
      <w:r w:rsidRPr="00E006BA">
        <w:rPr>
          <w:rFonts w:asciiTheme="minorHAnsi" w:hAnsiTheme="minorHAnsi" w:cs="Arial"/>
          <w:i/>
          <w:iCs/>
          <w:spacing w:val="-8"/>
          <w:kern w:val="18"/>
          <w:sz w:val="20"/>
          <w:szCs w:val="20"/>
        </w:rPr>
        <w:t>Ak alebo kým by sa tak nestalo, najprv by sme pociťovali onen vnútorný pocit, o ktorom hovorí Ježiš: "ako mi je úzko, kým sa to nestane" (</w:t>
      </w:r>
      <w:proofErr w:type="spellStart"/>
      <w:r w:rsidRPr="00E006BA">
        <w:rPr>
          <w:rFonts w:asciiTheme="minorHAnsi" w:hAnsiTheme="minorHAnsi" w:cs="Arial"/>
          <w:i/>
          <w:iCs/>
          <w:spacing w:val="-8"/>
          <w:kern w:val="18"/>
          <w:sz w:val="20"/>
          <w:szCs w:val="20"/>
        </w:rPr>
        <w:t>Lk</w:t>
      </w:r>
      <w:proofErr w:type="spellEnd"/>
      <w:r w:rsidRPr="00E006BA">
        <w:rPr>
          <w:rFonts w:asciiTheme="minorHAnsi" w:hAnsiTheme="minorHAnsi" w:cs="Arial"/>
          <w:i/>
          <w:iCs/>
          <w:spacing w:val="-8"/>
          <w:kern w:val="18"/>
          <w:sz w:val="20"/>
          <w:szCs w:val="20"/>
        </w:rPr>
        <w:t xml:space="preserve"> 12, 50). A keby konanie a hovorenie a vyjadrenie navonok aj tak neprišlo, po čase by uvedomenie vyhaslo, Duch vyprchal a boli by sme znovu mŕtvi… Preto Písmo nalieha: "Ducha neuhášajte" (1 </w:t>
      </w:r>
      <w:proofErr w:type="spellStart"/>
      <w:r w:rsidRPr="00E006BA">
        <w:rPr>
          <w:rFonts w:asciiTheme="minorHAnsi" w:hAnsiTheme="minorHAnsi" w:cs="Arial"/>
          <w:i/>
          <w:iCs/>
          <w:spacing w:val="-8"/>
          <w:kern w:val="18"/>
          <w:sz w:val="20"/>
          <w:szCs w:val="20"/>
        </w:rPr>
        <w:t>Sol</w:t>
      </w:r>
      <w:proofErr w:type="spellEnd"/>
      <w:r w:rsidRPr="00E006BA">
        <w:rPr>
          <w:rFonts w:asciiTheme="minorHAnsi" w:hAnsiTheme="minorHAnsi" w:cs="Arial"/>
          <w:i/>
          <w:iCs/>
          <w:spacing w:val="-8"/>
          <w:kern w:val="18"/>
          <w:sz w:val="20"/>
          <w:szCs w:val="20"/>
        </w:rPr>
        <w:t xml:space="preserve"> 5, 19)!</w:t>
      </w:r>
    </w:p>
    <w:p w14:paraId="289AC9BA" w14:textId="5539BDCF" w:rsidR="004756DC" w:rsidRPr="00E006BA" w:rsidRDefault="004756DC" w:rsidP="00E006BA">
      <w:pPr>
        <w:pStyle w:val="Normlnywebov"/>
        <w:spacing w:before="0" w:after="0"/>
        <w:rPr>
          <w:rFonts w:asciiTheme="minorHAnsi" w:hAnsiTheme="minorHAnsi" w:cs="Arial"/>
          <w:i/>
          <w:iCs/>
          <w:spacing w:val="-8"/>
          <w:kern w:val="18"/>
          <w:sz w:val="20"/>
          <w:szCs w:val="20"/>
        </w:rPr>
      </w:pPr>
    </w:p>
    <w:p w14:paraId="2642E313" w14:textId="77777777" w:rsidR="00E006BA" w:rsidRDefault="00E006BA" w:rsidP="00E006BA">
      <w:pPr>
        <w:pStyle w:val="Normlnywebov"/>
        <w:spacing w:before="0" w:after="0"/>
        <w:rPr>
          <w:rFonts w:asciiTheme="minorHAnsi" w:hAnsiTheme="minorHAnsi" w:cs="Arial"/>
          <w:b/>
          <w:bCs/>
          <w:i/>
          <w:iCs/>
          <w:spacing w:val="-8"/>
          <w:kern w:val="18"/>
          <w:sz w:val="20"/>
          <w:szCs w:val="20"/>
        </w:rPr>
      </w:pPr>
    </w:p>
    <w:p w14:paraId="0A8730AD" w14:textId="77777777" w:rsidR="00E006BA" w:rsidRDefault="00E006BA" w:rsidP="00E006BA">
      <w:pPr>
        <w:pStyle w:val="Normlnywebov"/>
        <w:spacing w:before="0" w:after="0"/>
        <w:rPr>
          <w:rFonts w:asciiTheme="minorHAnsi" w:hAnsiTheme="minorHAnsi" w:cs="Arial"/>
          <w:b/>
          <w:bCs/>
          <w:i/>
          <w:iCs/>
          <w:spacing w:val="-8"/>
          <w:kern w:val="18"/>
          <w:sz w:val="20"/>
          <w:szCs w:val="20"/>
        </w:rPr>
      </w:pPr>
    </w:p>
    <w:p w14:paraId="18A9787B" w14:textId="77777777" w:rsidR="00E006BA" w:rsidRDefault="00E006BA" w:rsidP="00E006BA">
      <w:pPr>
        <w:pStyle w:val="Normlnywebov"/>
        <w:spacing w:before="0" w:after="0"/>
        <w:rPr>
          <w:rFonts w:asciiTheme="minorHAnsi" w:hAnsiTheme="minorHAnsi" w:cs="Arial"/>
          <w:b/>
          <w:bCs/>
          <w:i/>
          <w:iCs/>
          <w:spacing w:val="-8"/>
          <w:kern w:val="18"/>
          <w:sz w:val="20"/>
          <w:szCs w:val="20"/>
        </w:rPr>
      </w:pPr>
    </w:p>
    <w:p w14:paraId="16B98CB5" w14:textId="77777777" w:rsidR="00E006BA" w:rsidRDefault="00E006BA" w:rsidP="00E006BA">
      <w:pPr>
        <w:pStyle w:val="Normlnywebov"/>
        <w:spacing w:before="0" w:after="0"/>
        <w:rPr>
          <w:rFonts w:asciiTheme="minorHAnsi" w:hAnsiTheme="minorHAnsi" w:cs="Arial"/>
          <w:b/>
          <w:bCs/>
          <w:i/>
          <w:iCs/>
          <w:spacing w:val="-8"/>
          <w:kern w:val="18"/>
          <w:sz w:val="20"/>
          <w:szCs w:val="20"/>
        </w:rPr>
      </w:pPr>
    </w:p>
    <w:p w14:paraId="46FB89F3" w14:textId="387FB7C3" w:rsidR="005275E3" w:rsidRPr="00E006BA" w:rsidRDefault="005275E3" w:rsidP="00E006BA">
      <w:pPr>
        <w:pStyle w:val="Normlnywebov"/>
        <w:spacing w:before="0" w:after="0"/>
        <w:rPr>
          <w:rFonts w:asciiTheme="minorHAnsi" w:hAnsiTheme="minorHAnsi" w:cs="Arial"/>
          <w:b/>
          <w:bCs/>
          <w:i/>
          <w:iCs/>
          <w:spacing w:val="-8"/>
          <w:kern w:val="18"/>
          <w:sz w:val="20"/>
          <w:szCs w:val="20"/>
        </w:rPr>
      </w:pPr>
      <w:r w:rsidRPr="00E006BA">
        <w:rPr>
          <w:rFonts w:asciiTheme="minorHAnsi" w:hAnsiTheme="minorHAnsi" w:cs="Arial"/>
          <w:b/>
          <w:bCs/>
          <w:i/>
          <w:iCs/>
          <w:spacing w:val="-8"/>
          <w:kern w:val="18"/>
          <w:sz w:val="20"/>
          <w:szCs w:val="20"/>
        </w:rPr>
        <w:lastRenderedPageBreak/>
        <w:t>V adorácii zažívame...</w:t>
      </w:r>
    </w:p>
    <w:p w14:paraId="3AE80EA9" w14:textId="77777777" w:rsidR="005275E3" w:rsidRPr="00E006BA" w:rsidRDefault="005275E3" w:rsidP="00E006BA">
      <w:pPr>
        <w:pStyle w:val="Normlnywebov"/>
        <w:spacing w:before="0" w:after="0"/>
        <w:rPr>
          <w:rFonts w:asciiTheme="minorHAnsi" w:hAnsiTheme="minorHAnsi" w:cs="Arial"/>
          <w:b/>
          <w:bCs/>
          <w:i/>
          <w:iCs/>
          <w:spacing w:val="-8"/>
          <w:kern w:val="18"/>
          <w:sz w:val="20"/>
          <w:szCs w:val="20"/>
        </w:rPr>
      </w:pPr>
      <w:r w:rsidRPr="00E006BA">
        <w:rPr>
          <w:rFonts w:asciiTheme="minorHAnsi" w:hAnsiTheme="minorHAnsi" w:cs="Arial"/>
          <w:b/>
          <w:bCs/>
          <w:i/>
          <w:iCs/>
          <w:spacing w:val="-8"/>
          <w:kern w:val="18"/>
          <w:sz w:val="20"/>
          <w:szCs w:val="20"/>
        </w:rPr>
        <w:t>=====================</w:t>
      </w:r>
    </w:p>
    <w:p w14:paraId="73874BFF" w14:textId="77777777" w:rsidR="005275E3" w:rsidRPr="00E006BA" w:rsidRDefault="005275E3" w:rsidP="00E006BA">
      <w:pPr>
        <w:pStyle w:val="Normlnywebov"/>
        <w:spacing w:before="0" w:after="0"/>
        <w:rPr>
          <w:rFonts w:asciiTheme="minorHAnsi" w:hAnsiTheme="minorHAnsi" w:cs="Arial"/>
          <w:i/>
          <w:iCs/>
          <w:spacing w:val="-8"/>
          <w:kern w:val="18"/>
          <w:sz w:val="20"/>
          <w:szCs w:val="20"/>
        </w:rPr>
      </w:pPr>
      <w:r w:rsidRPr="00E006BA">
        <w:rPr>
          <w:rFonts w:asciiTheme="minorHAnsi" w:hAnsiTheme="minorHAnsi" w:cs="Arial"/>
          <w:i/>
          <w:iCs/>
          <w:spacing w:val="-8"/>
          <w:kern w:val="18"/>
          <w:sz w:val="20"/>
          <w:szCs w:val="20"/>
        </w:rPr>
        <w:t>... niečo z blaženého pokoja Budúceho veku. Jednoducho sme, s Tým, koho milujeme, milovaní a milujúci. Všetko máme, nič nám nechýba, všetko je.</w:t>
      </w:r>
    </w:p>
    <w:p w14:paraId="287B7757" w14:textId="77777777" w:rsidR="005275E3" w:rsidRPr="00E006BA" w:rsidRDefault="005275E3" w:rsidP="00E006BA">
      <w:pPr>
        <w:pStyle w:val="Normlnywebov"/>
        <w:spacing w:before="0" w:after="0"/>
        <w:rPr>
          <w:rFonts w:asciiTheme="minorHAnsi" w:hAnsiTheme="minorHAnsi" w:cs="Arial"/>
          <w:i/>
          <w:iCs/>
          <w:spacing w:val="-8"/>
          <w:kern w:val="18"/>
          <w:sz w:val="20"/>
          <w:szCs w:val="20"/>
        </w:rPr>
      </w:pPr>
      <w:r w:rsidRPr="00E006BA">
        <w:rPr>
          <w:rFonts w:asciiTheme="minorHAnsi" w:hAnsiTheme="minorHAnsi" w:cs="Arial"/>
          <w:i/>
          <w:iCs/>
          <w:spacing w:val="-8"/>
          <w:kern w:val="18"/>
          <w:sz w:val="20"/>
          <w:szCs w:val="20"/>
        </w:rPr>
        <w:t>Toto si potom odnášame aj do života a konania vo svete, aby tak všetko, čo vo svete konáme, sme mohli žiť a konať v tomto nebeskom Pokoji  "ktorý prevyšuje každú chápavosť, uchráni vaše srdcia a vaše mysle v Kristovi Ježišovi" (</w:t>
      </w:r>
      <w:proofErr w:type="spellStart"/>
      <w:r w:rsidRPr="00E006BA">
        <w:rPr>
          <w:rFonts w:asciiTheme="minorHAnsi" w:hAnsiTheme="minorHAnsi" w:cs="Arial"/>
          <w:i/>
          <w:iCs/>
          <w:spacing w:val="-8"/>
          <w:kern w:val="18"/>
          <w:sz w:val="20"/>
          <w:szCs w:val="20"/>
        </w:rPr>
        <w:t>Flp</w:t>
      </w:r>
      <w:proofErr w:type="spellEnd"/>
      <w:r w:rsidRPr="00E006BA">
        <w:rPr>
          <w:rFonts w:asciiTheme="minorHAnsi" w:hAnsiTheme="minorHAnsi" w:cs="Arial"/>
          <w:i/>
          <w:iCs/>
          <w:spacing w:val="-8"/>
          <w:kern w:val="18"/>
          <w:sz w:val="20"/>
          <w:szCs w:val="20"/>
        </w:rPr>
        <w:t xml:space="preserve"> 4, 7).</w:t>
      </w:r>
    </w:p>
    <w:p w14:paraId="239E0845" w14:textId="77777777" w:rsidR="005275E3" w:rsidRPr="00E006BA" w:rsidRDefault="005275E3" w:rsidP="00E006BA">
      <w:pPr>
        <w:pStyle w:val="Normlnywebov"/>
        <w:spacing w:before="0" w:after="0"/>
        <w:rPr>
          <w:rFonts w:asciiTheme="minorHAnsi" w:hAnsiTheme="minorHAnsi" w:cs="Arial"/>
          <w:i/>
          <w:iCs/>
          <w:spacing w:val="-8"/>
          <w:kern w:val="18"/>
          <w:sz w:val="20"/>
          <w:szCs w:val="20"/>
        </w:rPr>
      </w:pPr>
      <w:r w:rsidRPr="00E006BA">
        <w:rPr>
          <w:rFonts w:asciiTheme="minorHAnsi" w:hAnsiTheme="minorHAnsi" w:cs="Arial"/>
          <w:i/>
          <w:iCs/>
          <w:spacing w:val="-8"/>
          <w:kern w:val="18"/>
          <w:sz w:val="20"/>
          <w:szCs w:val="20"/>
        </w:rPr>
        <w:t>Celým srdcom totiž túžime po tom, čo tu nachádzame: po spoločenstve, v ktorom dvaja sú jeden, kde niet falše, pretvárky, ale ani žiadnej hranice ani obmedzenia, kde darovanie a zdieľanie je úplne a kde spoločenstvo a vzťah sú priame a pravdivé, číre a čisté, bez pretvárky.</w:t>
      </w:r>
    </w:p>
    <w:p w14:paraId="00AFF35F" w14:textId="77777777" w:rsidR="005275E3" w:rsidRPr="00E006BA" w:rsidRDefault="005275E3" w:rsidP="00E006BA">
      <w:pPr>
        <w:pStyle w:val="Normlnywebov"/>
        <w:spacing w:before="0" w:after="0"/>
        <w:rPr>
          <w:rFonts w:asciiTheme="minorHAnsi" w:hAnsiTheme="minorHAnsi" w:cs="Arial"/>
          <w:i/>
          <w:iCs/>
          <w:spacing w:val="-8"/>
          <w:kern w:val="18"/>
          <w:sz w:val="20"/>
          <w:szCs w:val="20"/>
        </w:rPr>
      </w:pPr>
      <w:r w:rsidRPr="00E006BA">
        <w:rPr>
          <w:rFonts w:asciiTheme="minorHAnsi" w:hAnsiTheme="minorHAnsi" w:cs="Arial"/>
          <w:i/>
          <w:iCs/>
          <w:spacing w:val="-8"/>
          <w:kern w:val="18"/>
          <w:sz w:val="20"/>
          <w:szCs w:val="20"/>
        </w:rPr>
        <w:t>Tu jasne chápeme, že ak chceme toto žiť, musíme aj my rovnako. Tento vzťah sa dá prijímať len tak, že doň vstúpime, v tej istej oddanej láske, čistej a prostej každého sebectva, vypočítavosti a pýchy. A žiť iba natoľko, nakoľko sa takými stávame. Preto tá výzva: "Ako sväto a nábožne musíte žiť vy, čo očakávate túžobne príchod Božieho dňa" (2Pt 3, 11-12)! A preto tá podmienka aj prísľub, že tí "čistého srdca... uvidia Boha" (</w:t>
      </w:r>
      <w:proofErr w:type="spellStart"/>
      <w:r w:rsidRPr="00E006BA">
        <w:rPr>
          <w:rFonts w:asciiTheme="minorHAnsi" w:hAnsiTheme="minorHAnsi" w:cs="Arial"/>
          <w:i/>
          <w:iCs/>
          <w:spacing w:val="-8"/>
          <w:kern w:val="18"/>
          <w:sz w:val="20"/>
          <w:szCs w:val="20"/>
        </w:rPr>
        <w:t>Mt</w:t>
      </w:r>
      <w:proofErr w:type="spellEnd"/>
      <w:r w:rsidRPr="00E006BA">
        <w:rPr>
          <w:rFonts w:asciiTheme="minorHAnsi" w:hAnsiTheme="minorHAnsi" w:cs="Arial"/>
          <w:i/>
          <w:iCs/>
          <w:spacing w:val="-8"/>
          <w:kern w:val="18"/>
          <w:sz w:val="20"/>
          <w:szCs w:val="20"/>
        </w:rPr>
        <w:t xml:space="preserve"> 5, </w:t>
      </w:r>
      <w:r w:rsidRPr="00E006BA">
        <w:rPr>
          <w:rFonts w:ascii="Segoe UI Emoji" w:hAnsi="Segoe UI Emoji" w:cs="Segoe UI Emoji"/>
          <w:i/>
          <w:iCs/>
          <w:spacing w:val="-8"/>
          <w:kern w:val="18"/>
          <w:sz w:val="20"/>
          <w:szCs w:val="20"/>
        </w:rPr>
        <w:t>😎</w:t>
      </w:r>
      <w:r w:rsidRPr="00E006BA">
        <w:rPr>
          <w:rFonts w:asciiTheme="minorHAnsi" w:hAnsiTheme="minorHAnsi" w:cs="Arial"/>
          <w:i/>
          <w:iCs/>
          <w:spacing w:val="-8"/>
          <w:kern w:val="18"/>
          <w:sz w:val="20"/>
          <w:szCs w:val="20"/>
        </w:rPr>
        <w:t>. A už chápeme, že svätosť ani nábožnosť nie sú nič bigotné ani umelé a už vôbec nie niečo neživotné, ale práve tento vzťah - a plnosť skutočného uzdraveného a oslobodeného života, ktorý je ako jeho podmienkou, tak ovocím.</w:t>
      </w:r>
    </w:p>
    <w:p w14:paraId="233394DA" w14:textId="2FC627CF" w:rsidR="004756DC" w:rsidRPr="00E006BA" w:rsidRDefault="005275E3" w:rsidP="00E006BA">
      <w:pPr>
        <w:pStyle w:val="Normlnywebov"/>
        <w:spacing w:before="0" w:after="0"/>
        <w:rPr>
          <w:rFonts w:asciiTheme="minorHAnsi" w:hAnsiTheme="minorHAnsi" w:cs="Arial"/>
          <w:i/>
          <w:iCs/>
          <w:spacing w:val="-8"/>
          <w:kern w:val="18"/>
          <w:sz w:val="20"/>
          <w:szCs w:val="20"/>
        </w:rPr>
      </w:pPr>
      <w:r w:rsidRPr="00E006BA">
        <w:rPr>
          <w:rFonts w:asciiTheme="minorHAnsi" w:hAnsiTheme="minorHAnsi" w:cs="Arial"/>
          <w:i/>
          <w:iCs/>
          <w:spacing w:val="-8"/>
          <w:kern w:val="18"/>
          <w:sz w:val="20"/>
          <w:szCs w:val="20"/>
        </w:rPr>
        <w:t>Vo svete nie sme na nič podobné zvyknutí. Naše podvedomie stále čaká, kedy príde nejaký podraz, zrada, hranica, odmietnutie, sklamanie - lebo vo svete by to tak bolo. Preto potrebujeme vieru a nádej, aby sme vopred v predtuche sklamania sami neušli.</w:t>
      </w:r>
    </w:p>
    <w:p w14:paraId="5FF20E15" w14:textId="64132C52" w:rsidR="005275E3" w:rsidRPr="00E006BA" w:rsidRDefault="005275E3" w:rsidP="00E006BA">
      <w:pPr>
        <w:pStyle w:val="Normlnywebov"/>
        <w:spacing w:before="0" w:after="0"/>
        <w:rPr>
          <w:rFonts w:asciiTheme="minorHAnsi" w:hAnsiTheme="minorHAnsi" w:cs="Arial"/>
          <w:b/>
          <w:bCs/>
          <w:i/>
          <w:iCs/>
          <w:spacing w:val="-8"/>
          <w:kern w:val="18"/>
          <w:sz w:val="20"/>
          <w:szCs w:val="20"/>
        </w:rPr>
      </w:pPr>
    </w:p>
    <w:p w14:paraId="6A2821FA" w14:textId="77777777" w:rsidR="005E1C5A" w:rsidRPr="00E006BA" w:rsidRDefault="005E1C5A" w:rsidP="00E006BA">
      <w:pPr>
        <w:pStyle w:val="Normlnywebov"/>
        <w:spacing w:before="0" w:after="0"/>
        <w:rPr>
          <w:rFonts w:asciiTheme="minorHAnsi" w:hAnsiTheme="minorHAnsi" w:cs="Arial"/>
          <w:b/>
          <w:bCs/>
          <w:i/>
          <w:iCs/>
          <w:spacing w:val="-8"/>
          <w:kern w:val="18"/>
          <w:sz w:val="20"/>
          <w:szCs w:val="20"/>
        </w:rPr>
      </w:pPr>
      <w:r w:rsidRPr="00E006BA">
        <w:rPr>
          <w:rFonts w:asciiTheme="minorHAnsi" w:hAnsiTheme="minorHAnsi" w:cs="Arial"/>
          <w:b/>
          <w:bCs/>
          <w:i/>
          <w:iCs/>
          <w:spacing w:val="-8"/>
          <w:kern w:val="18"/>
          <w:sz w:val="20"/>
          <w:szCs w:val="20"/>
        </w:rPr>
        <w:t>Uvedomenie + konanie = obrátenie</w:t>
      </w:r>
    </w:p>
    <w:p w14:paraId="20AC6C02" w14:textId="77777777" w:rsidR="005E1C5A" w:rsidRPr="00E006BA" w:rsidRDefault="005E1C5A" w:rsidP="00E006BA">
      <w:pPr>
        <w:pStyle w:val="Normlnywebov"/>
        <w:spacing w:before="0" w:after="0"/>
        <w:rPr>
          <w:rFonts w:asciiTheme="minorHAnsi" w:hAnsiTheme="minorHAnsi" w:cs="Arial"/>
          <w:b/>
          <w:bCs/>
          <w:i/>
          <w:iCs/>
          <w:spacing w:val="-8"/>
          <w:kern w:val="18"/>
          <w:sz w:val="20"/>
          <w:szCs w:val="20"/>
        </w:rPr>
      </w:pPr>
      <w:r w:rsidRPr="00E006BA">
        <w:rPr>
          <w:rFonts w:asciiTheme="minorHAnsi" w:hAnsiTheme="minorHAnsi" w:cs="Arial"/>
          <w:b/>
          <w:bCs/>
          <w:i/>
          <w:iCs/>
          <w:spacing w:val="-8"/>
          <w:kern w:val="18"/>
          <w:sz w:val="20"/>
          <w:szCs w:val="20"/>
        </w:rPr>
        <w:t>=========================</w:t>
      </w:r>
    </w:p>
    <w:p w14:paraId="11B849B1" w14:textId="77777777" w:rsidR="005E1C5A" w:rsidRPr="00E006BA" w:rsidRDefault="005E1C5A" w:rsidP="00E006BA">
      <w:pPr>
        <w:pStyle w:val="Normlnywebov"/>
        <w:spacing w:before="0" w:after="0"/>
        <w:rPr>
          <w:rFonts w:asciiTheme="minorHAnsi" w:hAnsiTheme="minorHAnsi" w:cs="Arial"/>
          <w:i/>
          <w:iCs/>
          <w:spacing w:val="-8"/>
          <w:kern w:val="18"/>
          <w:sz w:val="20"/>
          <w:szCs w:val="20"/>
        </w:rPr>
      </w:pPr>
      <w:r w:rsidRPr="00E006BA">
        <w:rPr>
          <w:rFonts w:asciiTheme="minorHAnsi" w:hAnsiTheme="minorHAnsi" w:cs="Arial"/>
          <w:i/>
          <w:iCs/>
          <w:spacing w:val="-8"/>
          <w:kern w:val="18"/>
          <w:sz w:val="20"/>
          <w:szCs w:val="20"/>
        </w:rPr>
        <w:t xml:space="preserve">Viera je identita, porozumenie, istota - ale živou sa stáva, keď sa stane uvedomením. Tým heuréka okamihom, keď si konečne uvedomíme: Áno, áno, naozaj je to tak, naozaj! Ja naozaj som synom Boha, Boh naozaj je mojim Otcom. Dovtedy je to stále viac </w:t>
      </w:r>
      <w:r w:rsidRPr="00E006BA">
        <w:rPr>
          <w:rFonts w:asciiTheme="minorHAnsi" w:hAnsiTheme="minorHAnsi" w:cs="Arial"/>
          <w:i/>
          <w:iCs/>
          <w:spacing w:val="-8"/>
          <w:kern w:val="18"/>
          <w:sz w:val="20"/>
          <w:szCs w:val="20"/>
        </w:rPr>
        <w:t>menej názor, mienka. Až uvedomením sa viera stáva vierou - oným hlbokým uvedomením si a presvedčením, že všetko to, čo Boh sľubuje, už naozaj mám, už som to dostal, už mi to patrí a ja sám som vnútri, patrím tam - sem!, - do Božieho sveta, do Božej Reality, lebo v krste som to všetko už nezvratne a neodolateľne dostal. Už mám. Už som. Už som vo vnútri. Za vodou - krstného Jordánu.</w:t>
      </w:r>
    </w:p>
    <w:p w14:paraId="3C3CAA06" w14:textId="0A1EEF88" w:rsidR="005E1C5A" w:rsidRPr="00E006BA" w:rsidRDefault="005E1C5A" w:rsidP="00E006BA">
      <w:pPr>
        <w:pStyle w:val="Normlnywebov"/>
        <w:spacing w:before="0" w:after="0"/>
        <w:rPr>
          <w:rFonts w:asciiTheme="minorHAnsi" w:hAnsiTheme="minorHAnsi" w:cs="Arial"/>
          <w:i/>
          <w:iCs/>
          <w:spacing w:val="-8"/>
          <w:kern w:val="18"/>
          <w:sz w:val="20"/>
          <w:szCs w:val="20"/>
        </w:rPr>
      </w:pPr>
      <w:r w:rsidRPr="00E006BA">
        <w:rPr>
          <w:rFonts w:asciiTheme="minorHAnsi" w:hAnsiTheme="minorHAnsi" w:cs="Arial"/>
          <w:i/>
          <w:iCs/>
          <w:spacing w:val="-8"/>
          <w:kern w:val="18"/>
          <w:sz w:val="20"/>
          <w:szCs w:val="20"/>
        </w:rPr>
        <w:t>A potom musí prísť konanie. Viera znamená konať podľa toho, čomu sme uverili. Ak by sme nekonali, k čomu by bola? A pretože by sa nemohla uskutočniť ani potvrdiť, časom by aj sama zanikla. Ale to je takmer nemožné, pretože ak sme naozaj takto uverili srdcom, čiže celým bytím, ako píše Písmo, potom by nám nekonanie spôsobovalo utrpenie, depresiu. "My nemôžeme nehovoriť o tom, čo sme videli a počuli" (Sk 4, 20), hovoria apoštoli vo Veľrade. Rovnako ani my nemôžeme nehovoriť a nekonať to, čomu sme takto uverili. "Lebo ako telo bez ducha je mŕtve, tak je mŕtva aj viera bez skutkov" (Jak 2, 26) - lebo to v skutočnosti ešte ani viera nie je, len akoby jej ešte stále iba mŕtva schránka.</w:t>
      </w:r>
      <w:r w:rsidR="00E006BA">
        <w:rPr>
          <w:rFonts w:asciiTheme="minorHAnsi" w:hAnsiTheme="minorHAnsi" w:cs="Arial"/>
          <w:i/>
          <w:iCs/>
          <w:spacing w:val="-8"/>
          <w:kern w:val="18"/>
          <w:sz w:val="20"/>
          <w:szCs w:val="20"/>
        </w:rPr>
        <w:t xml:space="preserve"> </w:t>
      </w:r>
      <w:r w:rsidRPr="00E006BA">
        <w:rPr>
          <w:rFonts w:asciiTheme="minorHAnsi" w:hAnsiTheme="minorHAnsi" w:cs="Arial"/>
          <w:i/>
          <w:iCs/>
          <w:spacing w:val="-8"/>
          <w:kern w:val="18"/>
          <w:sz w:val="20"/>
          <w:szCs w:val="20"/>
        </w:rPr>
        <w:t xml:space="preserve">A oboje, uvedomenie aj konanie hlboko súvisia, pretože konaním sa aj samo uvedomenie završuje, stáva skutočným a potvrdzuje sa. Konanie je ten zlom, kedy prekračujeme akúsi čiaru, hranicu, keď končia pochybnosti a nerozhodnosť a my sa naplno ponárame, vrháme do tej novej a krásnej reality, ktorú nám viera odkryla. Bez konania ani uvedomenie nie je úplné rovnako, ako bez uvedomenia zase konanie bude vždy iba polovičaté, </w:t>
      </w:r>
      <w:proofErr w:type="spellStart"/>
      <w:r w:rsidRPr="00E006BA">
        <w:rPr>
          <w:rFonts w:asciiTheme="minorHAnsi" w:hAnsiTheme="minorHAnsi" w:cs="Arial"/>
          <w:i/>
          <w:iCs/>
          <w:spacing w:val="-8"/>
          <w:kern w:val="18"/>
          <w:sz w:val="20"/>
          <w:szCs w:val="20"/>
        </w:rPr>
        <w:t>zákonnícke</w:t>
      </w:r>
      <w:proofErr w:type="spellEnd"/>
      <w:r w:rsidRPr="00E006BA">
        <w:rPr>
          <w:rFonts w:asciiTheme="minorHAnsi" w:hAnsiTheme="minorHAnsi" w:cs="Arial"/>
          <w:i/>
          <w:iCs/>
          <w:spacing w:val="-8"/>
          <w:kern w:val="18"/>
          <w:sz w:val="20"/>
          <w:szCs w:val="20"/>
        </w:rPr>
        <w:t>, povrchné a neochotné, lebo nebude vychádzať zo srdca, nebude pasiou nového života.</w:t>
      </w:r>
    </w:p>
    <w:p w14:paraId="4E9826D2" w14:textId="78A29DE0" w:rsidR="005275E3" w:rsidRPr="00E006BA" w:rsidRDefault="005E1C5A" w:rsidP="00E006BA">
      <w:pPr>
        <w:pStyle w:val="Normlnywebov"/>
        <w:spacing w:before="0" w:after="0"/>
        <w:rPr>
          <w:rFonts w:asciiTheme="minorHAnsi" w:hAnsiTheme="minorHAnsi" w:cs="Arial"/>
          <w:i/>
          <w:iCs/>
          <w:spacing w:val="-8"/>
          <w:kern w:val="18"/>
          <w:sz w:val="20"/>
          <w:szCs w:val="20"/>
        </w:rPr>
      </w:pPr>
      <w:r w:rsidRPr="00E006BA">
        <w:rPr>
          <w:rFonts w:asciiTheme="minorHAnsi" w:hAnsiTheme="minorHAnsi" w:cs="Arial"/>
          <w:i/>
          <w:iCs/>
          <w:spacing w:val="-8"/>
          <w:kern w:val="18"/>
          <w:sz w:val="20"/>
          <w:szCs w:val="20"/>
        </w:rPr>
        <w:t>Aj sama modlitba, adorácia sa stávajú takýmto konaním, keď už nie sú len niečo, čo si "odbavíme", vykonáme, ale niečo, čo robíme naplno, naplno v tom sme, úplne celí, pretože sú to skutky Nového Sveta, toho Božieho, do ktorého sme práve vierou vošli a tak sa aj sama modlitba či adorácia stávajú skutočnými. Roztržitosť? Obávam sa, že už pre ňu veľmi nie je miesta - úplne rovnako, ako len ťažko bude roztržité dievča na rande so svojím chlapcom, či poľovník uprostred lovu.</w:t>
      </w:r>
      <w:r w:rsidR="00E006BA">
        <w:rPr>
          <w:rFonts w:asciiTheme="minorHAnsi" w:hAnsiTheme="minorHAnsi" w:cs="Arial"/>
          <w:i/>
          <w:iCs/>
          <w:spacing w:val="-8"/>
          <w:kern w:val="18"/>
          <w:sz w:val="20"/>
          <w:szCs w:val="20"/>
        </w:rPr>
        <w:t xml:space="preserve"> </w:t>
      </w:r>
      <w:r w:rsidRPr="00E006BA">
        <w:rPr>
          <w:rFonts w:asciiTheme="minorHAnsi" w:hAnsiTheme="minorHAnsi" w:cs="Arial"/>
          <w:i/>
          <w:iCs/>
          <w:spacing w:val="-8"/>
          <w:kern w:val="18"/>
          <w:sz w:val="20"/>
          <w:szCs w:val="20"/>
        </w:rPr>
        <w:t xml:space="preserve">Uvedomením sa kresťanstvo stáva skutočným životom a skutočným konaním, ozajstným, kedy sme celí v tom, čo </w:t>
      </w:r>
      <w:r w:rsidRPr="00E006BA">
        <w:rPr>
          <w:rFonts w:asciiTheme="minorHAnsi" w:hAnsiTheme="minorHAnsi" w:cs="Arial"/>
          <w:i/>
          <w:iCs/>
          <w:spacing w:val="-8"/>
          <w:kern w:val="18"/>
          <w:sz w:val="20"/>
          <w:szCs w:val="20"/>
        </w:rPr>
        <w:lastRenderedPageBreak/>
        <w:t xml:space="preserve">konáme a celí konáme a žijeme to, čomu sme uverili, v radosti, pasii, pokoji všetkého na svojom mieste. A naopak, konaním sa aj viera stáva konečne skutočnou, úplnou, živou, dokonalou. A dohromady to dáva bdelosť, </w:t>
      </w:r>
      <w:proofErr w:type="spellStart"/>
      <w:r w:rsidRPr="00E006BA">
        <w:rPr>
          <w:rFonts w:asciiTheme="minorHAnsi" w:hAnsiTheme="minorHAnsi" w:cs="Arial"/>
          <w:i/>
          <w:iCs/>
          <w:spacing w:val="-8"/>
          <w:kern w:val="18"/>
          <w:sz w:val="20"/>
          <w:szCs w:val="20"/>
        </w:rPr>
        <w:t>prebudenosť</w:t>
      </w:r>
      <w:proofErr w:type="spellEnd"/>
      <w:r w:rsidRPr="00E006BA">
        <w:rPr>
          <w:rFonts w:asciiTheme="minorHAnsi" w:hAnsiTheme="minorHAnsi" w:cs="Arial"/>
          <w:i/>
          <w:iCs/>
          <w:spacing w:val="-8"/>
          <w:kern w:val="18"/>
          <w:sz w:val="20"/>
          <w:szCs w:val="20"/>
        </w:rPr>
        <w:t>, kedy náš život plynie v onej omamnej omračujúcej úplnosti prúdenia, lebo aj samo naše bytie je konečne jedno, spojené, zjednotené. Už žiadne ohľady, už nás neovláda nič svetské. Prekonali sme strach z jeho súdov, slobodne, otvorene a naplno žijeme to nové. Sme slobodní, sme zo sveta vyňatí a prenesení do Kráľovstva. Sme Pánovi svätí.</w:t>
      </w:r>
      <w:r w:rsidR="00E006BA">
        <w:rPr>
          <w:rFonts w:asciiTheme="minorHAnsi" w:hAnsiTheme="minorHAnsi" w:cs="Arial"/>
          <w:i/>
          <w:iCs/>
          <w:spacing w:val="-8"/>
          <w:kern w:val="18"/>
          <w:sz w:val="20"/>
          <w:szCs w:val="20"/>
        </w:rPr>
        <w:t xml:space="preserve"> </w:t>
      </w:r>
      <w:r w:rsidRPr="00E006BA">
        <w:rPr>
          <w:rFonts w:asciiTheme="minorHAnsi" w:hAnsiTheme="minorHAnsi" w:cs="Arial"/>
          <w:i/>
          <w:iCs/>
          <w:spacing w:val="-8"/>
          <w:kern w:val="18"/>
          <w:sz w:val="20"/>
          <w:szCs w:val="20"/>
        </w:rPr>
        <w:t>A už ani nezáleží na tom, čo robíme - ak to môžeme takto naplno a zobudene konať s Ním a pre Neho a v Jeho Kráľovstve ako súčasť Nového Života!</w:t>
      </w:r>
    </w:p>
    <w:p w14:paraId="4BED29B8" w14:textId="646664F0" w:rsidR="005E1C5A" w:rsidRPr="00E006BA" w:rsidRDefault="005E1C5A" w:rsidP="00E006BA">
      <w:pPr>
        <w:pStyle w:val="Normlnywebov"/>
        <w:spacing w:before="0" w:after="0"/>
        <w:rPr>
          <w:rFonts w:asciiTheme="minorHAnsi" w:hAnsiTheme="minorHAnsi" w:cs="Arial"/>
          <w:i/>
          <w:iCs/>
          <w:spacing w:val="-8"/>
          <w:kern w:val="18"/>
          <w:sz w:val="20"/>
          <w:szCs w:val="20"/>
        </w:rPr>
      </w:pPr>
    </w:p>
    <w:p w14:paraId="3C50B295" w14:textId="77777777" w:rsidR="00E006BA" w:rsidRPr="00E006BA" w:rsidRDefault="00E006BA" w:rsidP="00E006BA">
      <w:pPr>
        <w:pStyle w:val="Normlnywebov"/>
        <w:spacing w:before="0" w:after="0"/>
        <w:rPr>
          <w:rFonts w:asciiTheme="minorHAnsi" w:hAnsiTheme="minorHAnsi" w:cs="Arial"/>
          <w:b/>
          <w:bCs/>
          <w:i/>
          <w:iCs/>
          <w:spacing w:val="-8"/>
          <w:kern w:val="18"/>
          <w:sz w:val="20"/>
          <w:szCs w:val="20"/>
        </w:rPr>
      </w:pPr>
      <w:r w:rsidRPr="00E006BA">
        <w:rPr>
          <w:rFonts w:asciiTheme="minorHAnsi" w:hAnsiTheme="minorHAnsi" w:cs="Arial"/>
          <w:b/>
          <w:bCs/>
          <w:i/>
          <w:iCs/>
          <w:spacing w:val="-8"/>
          <w:kern w:val="18"/>
          <w:sz w:val="20"/>
          <w:szCs w:val="20"/>
        </w:rPr>
        <w:t>Porozumieť Bohu i obráteniu</w:t>
      </w:r>
    </w:p>
    <w:p w14:paraId="7EDFCAA1" w14:textId="77777777" w:rsidR="00E006BA" w:rsidRPr="00E006BA" w:rsidRDefault="00E006BA" w:rsidP="00E006BA">
      <w:pPr>
        <w:pStyle w:val="Normlnywebov"/>
        <w:spacing w:before="0" w:after="0"/>
        <w:rPr>
          <w:rFonts w:asciiTheme="minorHAnsi" w:hAnsiTheme="minorHAnsi" w:cs="Arial"/>
          <w:b/>
          <w:bCs/>
          <w:i/>
          <w:iCs/>
          <w:spacing w:val="-8"/>
          <w:kern w:val="18"/>
          <w:sz w:val="20"/>
          <w:szCs w:val="20"/>
        </w:rPr>
      </w:pPr>
      <w:r w:rsidRPr="00E006BA">
        <w:rPr>
          <w:rFonts w:asciiTheme="minorHAnsi" w:hAnsiTheme="minorHAnsi" w:cs="Arial"/>
          <w:b/>
          <w:bCs/>
          <w:i/>
          <w:iCs/>
          <w:spacing w:val="-8"/>
          <w:kern w:val="18"/>
          <w:sz w:val="20"/>
          <w:szCs w:val="20"/>
        </w:rPr>
        <w:t>===============================</w:t>
      </w:r>
    </w:p>
    <w:p w14:paraId="09B34BB0" w14:textId="6A3ADD83" w:rsidR="00E006BA" w:rsidRPr="00E006BA" w:rsidRDefault="00E006BA" w:rsidP="00E006BA">
      <w:pPr>
        <w:pStyle w:val="Normlnywebov"/>
        <w:spacing w:before="0" w:after="0"/>
        <w:rPr>
          <w:rFonts w:asciiTheme="minorHAnsi" w:hAnsiTheme="minorHAnsi" w:cs="Arial"/>
          <w:i/>
          <w:iCs/>
          <w:spacing w:val="-8"/>
          <w:kern w:val="18"/>
          <w:sz w:val="20"/>
          <w:szCs w:val="20"/>
        </w:rPr>
      </w:pPr>
      <w:r w:rsidRPr="00E006BA">
        <w:rPr>
          <w:rFonts w:asciiTheme="minorHAnsi" w:hAnsiTheme="minorHAnsi" w:cs="Arial"/>
          <w:i/>
          <w:iCs/>
          <w:spacing w:val="-8"/>
          <w:kern w:val="18"/>
          <w:sz w:val="20"/>
          <w:szCs w:val="20"/>
        </w:rPr>
        <w:t>Boh je tak veľký, že nepotrebuje byť veľký a veľkosť a malosť u Neho a pre Neho nemajú žiaden zmysel. Boh je Ten, ktorý Je. Ani veľký, ani malý, prosto Je, mimo akéhokoľvek porovnávania a z neho plynúcich kategórii.</w:t>
      </w:r>
      <w:r>
        <w:rPr>
          <w:rFonts w:asciiTheme="minorHAnsi" w:hAnsiTheme="minorHAnsi" w:cs="Arial"/>
          <w:i/>
          <w:iCs/>
          <w:spacing w:val="-8"/>
          <w:kern w:val="18"/>
          <w:sz w:val="20"/>
          <w:szCs w:val="20"/>
        </w:rPr>
        <w:t xml:space="preserve"> </w:t>
      </w:r>
      <w:r w:rsidRPr="00E006BA">
        <w:rPr>
          <w:rFonts w:asciiTheme="minorHAnsi" w:hAnsiTheme="minorHAnsi" w:cs="Arial"/>
          <w:i/>
          <w:iCs/>
          <w:spacing w:val="-8"/>
          <w:kern w:val="18"/>
          <w:sz w:val="20"/>
          <w:szCs w:val="20"/>
        </w:rPr>
        <w:t>Sme to my, ľudia, ktorí takto uvažujeme. Preto keď píšeme a hovoríme o Bohu, často o Ňom hovoríme v týchto kategóriách. Nám, ľuďom, sa Vtelenie javí ako poníženie a zdá sa nám, akoby Boh konal niečo napriek tomu, čím a kým je. V skutočnosti však Boh stále všetko koná práve preto, že Je, Čím Je.</w:t>
      </w:r>
      <w:r>
        <w:rPr>
          <w:rFonts w:asciiTheme="minorHAnsi" w:hAnsiTheme="minorHAnsi" w:cs="Arial"/>
          <w:i/>
          <w:iCs/>
          <w:spacing w:val="-8"/>
          <w:kern w:val="18"/>
          <w:sz w:val="20"/>
          <w:szCs w:val="20"/>
        </w:rPr>
        <w:t xml:space="preserve"> </w:t>
      </w:r>
      <w:r w:rsidRPr="00E006BA">
        <w:rPr>
          <w:rFonts w:asciiTheme="minorHAnsi" w:hAnsiTheme="minorHAnsi" w:cs="Arial"/>
          <w:i/>
          <w:iCs/>
          <w:spacing w:val="-8"/>
          <w:kern w:val="18"/>
          <w:sz w:val="20"/>
          <w:szCs w:val="20"/>
        </w:rPr>
        <w:t>Dobre to vidieť, keď Ježiš hovorí: "Viete, že vládcovia národov panujú nad nimi a mocnári im dávajú cítiť svoju moc" (</w:t>
      </w:r>
      <w:proofErr w:type="spellStart"/>
      <w:r w:rsidRPr="00E006BA">
        <w:rPr>
          <w:rFonts w:asciiTheme="minorHAnsi" w:hAnsiTheme="minorHAnsi" w:cs="Arial"/>
          <w:i/>
          <w:iCs/>
          <w:spacing w:val="-8"/>
          <w:kern w:val="18"/>
          <w:sz w:val="20"/>
          <w:szCs w:val="20"/>
        </w:rPr>
        <w:t>Mt</w:t>
      </w:r>
      <w:proofErr w:type="spellEnd"/>
      <w:r w:rsidRPr="00E006BA">
        <w:rPr>
          <w:rFonts w:asciiTheme="minorHAnsi" w:hAnsiTheme="minorHAnsi" w:cs="Arial"/>
          <w:i/>
          <w:iCs/>
          <w:spacing w:val="-8"/>
          <w:kern w:val="18"/>
          <w:sz w:val="20"/>
          <w:szCs w:val="20"/>
        </w:rPr>
        <w:t xml:space="preserve"> 20, 25) - lebo ľudia takto uvažujú, porovnávajú sa, stále riešia, kto je väčší a kto je menší a kto koho ovláda. Ale Boh takto ani neuvažuje, ani nekoná. Preto Boh Ježiš Kristus vysvetľuje, že "neprišiel dať sa obsluhovať, ale slúžiť a položiť svoj život ako výkupné za mnohých" (</w:t>
      </w:r>
      <w:proofErr w:type="spellStart"/>
      <w:r w:rsidRPr="00E006BA">
        <w:rPr>
          <w:rFonts w:asciiTheme="minorHAnsi" w:hAnsiTheme="minorHAnsi" w:cs="Arial"/>
          <w:i/>
          <w:iCs/>
          <w:spacing w:val="-8"/>
          <w:kern w:val="18"/>
          <w:sz w:val="20"/>
          <w:szCs w:val="20"/>
        </w:rPr>
        <w:t>Mt</w:t>
      </w:r>
      <w:proofErr w:type="spellEnd"/>
      <w:r w:rsidRPr="00E006BA">
        <w:rPr>
          <w:rFonts w:asciiTheme="minorHAnsi" w:hAnsiTheme="minorHAnsi" w:cs="Arial"/>
          <w:i/>
          <w:iCs/>
          <w:spacing w:val="-8"/>
          <w:kern w:val="18"/>
          <w:sz w:val="20"/>
          <w:szCs w:val="20"/>
        </w:rPr>
        <w:t xml:space="preserve"> 20, 28). Prišiel toto urobiť nie napriek tomu, kým je, ale práve preto, kým je, pretože "Boh je láska" (1Jn 4, 16) a láska sa prejavuje práve takto.</w:t>
      </w:r>
      <w:r>
        <w:rPr>
          <w:rFonts w:asciiTheme="minorHAnsi" w:hAnsiTheme="minorHAnsi" w:cs="Arial"/>
          <w:i/>
          <w:iCs/>
          <w:spacing w:val="-8"/>
          <w:kern w:val="18"/>
          <w:sz w:val="20"/>
          <w:szCs w:val="20"/>
        </w:rPr>
        <w:t xml:space="preserve"> </w:t>
      </w:r>
      <w:r w:rsidRPr="00E006BA">
        <w:rPr>
          <w:rFonts w:asciiTheme="minorHAnsi" w:hAnsiTheme="minorHAnsi" w:cs="Arial"/>
          <w:i/>
          <w:iCs/>
          <w:spacing w:val="-8"/>
          <w:kern w:val="18"/>
          <w:sz w:val="20"/>
          <w:szCs w:val="20"/>
        </w:rPr>
        <w:t>Potom sa Ježiš obracia na učeníkov a hovorí, že ani "medzi vami to tak nebude. Ale kto sa medzi vami bude chcieť stať veľkým, bude vaším služobníkom. A kto bude chcieť byť medzi vami prvý, bude vaším sluhom" (</w:t>
      </w:r>
      <w:proofErr w:type="spellStart"/>
      <w:r w:rsidRPr="00E006BA">
        <w:rPr>
          <w:rFonts w:asciiTheme="minorHAnsi" w:hAnsiTheme="minorHAnsi" w:cs="Arial"/>
          <w:i/>
          <w:iCs/>
          <w:spacing w:val="-8"/>
          <w:kern w:val="18"/>
          <w:sz w:val="20"/>
          <w:szCs w:val="20"/>
        </w:rPr>
        <w:t>Mt</w:t>
      </w:r>
      <w:proofErr w:type="spellEnd"/>
      <w:r w:rsidRPr="00E006BA">
        <w:rPr>
          <w:rFonts w:asciiTheme="minorHAnsi" w:hAnsiTheme="minorHAnsi" w:cs="Arial"/>
          <w:i/>
          <w:iCs/>
          <w:spacing w:val="-8"/>
          <w:kern w:val="18"/>
          <w:sz w:val="20"/>
          <w:szCs w:val="20"/>
        </w:rPr>
        <w:t xml:space="preserve"> 20, 26-27). Je pokušením uvažovať o tom z ľudského </w:t>
      </w:r>
      <w:r w:rsidRPr="00E006BA">
        <w:rPr>
          <w:rFonts w:asciiTheme="minorHAnsi" w:hAnsiTheme="minorHAnsi" w:cs="Arial"/>
          <w:i/>
          <w:iCs/>
          <w:spacing w:val="-8"/>
          <w:kern w:val="18"/>
          <w:sz w:val="20"/>
          <w:szCs w:val="20"/>
        </w:rPr>
        <w:t>hľadiska a vnímať to ako nejakú obetu, skúšku, niečo, čo musíme podstúpiť a zaprieť sa v tom, aby, keď to zvládneme, sme od Boha dostali odmenu v Nebi, kde už nič také robiť nebudeme musieť. Ale to by bola školácka chyba!</w:t>
      </w:r>
      <w:r>
        <w:rPr>
          <w:rFonts w:asciiTheme="minorHAnsi" w:hAnsiTheme="minorHAnsi" w:cs="Arial"/>
          <w:i/>
          <w:iCs/>
          <w:spacing w:val="-8"/>
          <w:kern w:val="18"/>
          <w:sz w:val="20"/>
          <w:szCs w:val="20"/>
        </w:rPr>
        <w:t xml:space="preserve"> </w:t>
      </w:r>
      <w:r w:rsidRPr="00E006BA">
        <w:rPr>
          <w:rFonts w:asciiTheme="minorHAnsi" w:hAnsiTheme="minorHAnsi" w:cs="Arial"/>
          <w:i/>
          <w:iCs/>
          <w:spacing w:val="-8"/>
          <w:kern w:val="18"/>
          <w:sz w:val="20"/>
          <w:szCs w:val="20"/>
        </w:rPr>
        <w:t>Zmyslom obrátenia totiž je prijať identitu syna (dcéry) Boha a jeho pohľad, myslenie, všetko. "Oblečte si Pána Ježiša Krista, zmýšľajte tak ako Kristus Ježiš, [obnovte] sa duchovne premenou zmýšľania" (</w:t>
      </w:r>
      <w:proofErr w:type="spellStart"/>
      <w:r w:rsidRPr="00E006BA">
        <w:rPr>
          <w:rFonts w:asciiTheme="minorHAnsi" w:hAnsiTheme="minorHAnsi" w:cs="Arial"/>
          <w:i/>
          <w:iCs/>
          <w:spacing w:val="-8"/>
          <w:kern w:val="18"/>
          <w:sz w:val="20"/>
          <w:szCs w:val="20"/>
        </w:rPr>
        <w:t>Rim</w:t>
      </w:r>
      <w:proofErr w:type="spellEnd"/>
      <w:r w:rsidRPr="00E006BA">
        <w:rPr>
          <w:rFonts w:asciiTheme="minorHAnsi" w:hAnsiTheme="minorHAnsi" w:cs="Arial"/>
          <w:i/>
          <w:iCs/>
          <w:spacing w:val="-8"/>
          <w:kern w:val="18"/>
          <w:sz w:val="20"/>
          <w:szCs w:val="20"/>
        </w:rPr>
        <w:t xml:space="preserve"> 13, 14; </w:t>
      </w:r>
      <w:proofErr w:type="spellStart"/>
      <w:r w:rsidRPr="00E006BA">
        <w:rPr>
          <w:rFonts w:asciiTheme="minorHAnsi" w:hAnsiTheme="minorHAnsi" w:cs="Arial"/>
          <w:i/>
          <w:iCs/>
          <w:spacing w:val="-8"/>
          <w:kern w:val="18"/>
          <w:sz w:val="20"/>
          <w:szCs w:val="20"/>
        </w:rPr>
        <w:t>Flp</w:t>
      </w:r>
      <w:proofErr w:type="spellEnd"/>
      <w:r w:rsidRPr="00E006BA">
        <w:rPr>
          <w:rFonts w:asciiTheme="minorHAnsi" w:hAnsiTheme="minorHAnsi" w:cs="Arial"/>
          <w:i/>
          <w:iCs/>
          <w:spacing w:val="-8"/>
          <w:kern w:val="18"/>
          <w:sz w:val="20"/>
          <w:szCs w:val="20"/>
        </w:rPr>
        <w:t xml:space="preserve"> 2, 5; </w:t>
      </w:r>
      <w:proofErr w:type="spellStart"/>
      <w:r w:rsidRPr="00E006BA">
        <w:rPr>
          <w:rFonts w:asciiTheme="minorHAnsi" w:hAnsiTheme="minorHAnsi" w:cs="Arial"/>
          <w:i/>
          <w:iCs/>
          <w:spacing w:val="-8"/>
          <w:kern w:val="18"/>
          <w:sz w:val="20"/>
          <w:szCs w:val="20"/>
        </w:rPr>
        <w:t>Ef</w:t>
      </w:r>
      <w:proofErr w:type="spellEnd"/>
      <w:r w:rsidRPr="00E006BA">
        <w:rPr>
          <w:rFonts w:asciiTheme="minorHAnsi" w:hAnsiTheme="minorHAnsi" w:cs="Arial"/>
          <w:i/>
          <w:iCs/>
          <w:spacing w:val="-8"/>
          <w:kern w:val="18"/>
          <w:sz w:val="20"/>
          <w:szCs w:val="20"/>
        </w:rPr>
        <w:t xml:space="preserve"> 4, 23), vysvetľuje Písmo. Cieľom tejto premeny je, aby takéto konanie pre nás nebolo obetou, zapretím sa, ale aby nám bolo prirodzené, aby sme to robili a takto žili úplne samozrejme, sami od seba a určite s radosťou, "nie zo žiaľu ani z donútenia, lebo veselého darcu Boh miluje" (2Kor 9, 7). A Boh miluje takéhoto človeka práve preto, že v ňom spoznáva Sebe podobného, svojho syna, dcéru a tak môže nad ním s úľubou povedať: "Ty si môj milovaný Syn, v tebe mám zaľúbenie" (</w:t>
      </w:r>
      <w:proofErr w:type="spellStart"/>
      <w:r w:rsidRPr="00E006BA">
        <w:rPr>
          <w:rFonts w:asciiTheme="minorHAnsi" w:hAnsiTheme="minorHAnsi" w:cs="Arial"/>
          <w:i/>
          <w:iCs/>
          <w:spacing w:val="-8"/>
          <w:kern w:val="18"/>
          <w:sz w:val="20"/>
          <w:szCs w:val="20"/>
        </w:rPr>
        <w:t>Mk</w:t>
      </w:r>
      <w:proofErr w:type="spellEnd"/>
      <w:r w:rsidRPr="00E006BA">
        <w:rPr>
          <w:rFonts w:asciiTheme="minorHAnsi" w:hAnsiTheme="minorHAnsi" w:cs="Arial"/>
          <w:i/>
          <w:iCs/>
          <w:spacing w:val="-8"/>
          <w:kern w:val="18"/>
          <w:sz w:val="20"/>
          <w:szCs w:val="20"/>
        </w:rPr>
        <w:t xml:space="preserve"> 1, 11).</w:t>
      </w:r>
      <w:r>
        <w:rPr>
          <w:rFonts w:asciiTheme="minorHAnsi" w:hAnsiTheme="minorHAnsi" w:cs="Arial"/>
          <w:i/>
          <w:iCs/>
          <w:spacing w:val="-8"/>
          <w:kern w:val="18"/>
          <w:sz w:val="20"/>
          <w:szCs w:val="20"/>
        </w:rPr>
        <w:t xml:space="preserve"> </w:t>
      </w:r>
      <w:r w:rsidRPr="00E006BA">
        <w:rPr>
          <w:rFonts w:asciiTheme="minorHAnsi" w:hAnsiTheme="minorHAnsi" w:cs="Arial"/>
          <w:i/>
          <w:iCs/>
          <w:spacing w:val="-8"/>
          <w:kern w:val="18"/>
          <w:sz w:val="20"/>
          <w:szCs w:val="20"/>
        </w:rPr>
        <w:t xml:space="preserve">Porozumieť Bohu je jedna z hlavných úloh nášho </w:t>
      </w:r>
      <w:proofErr w:type="spellStart"/>
      <w:r w:rsidRPr="00E006BA">
        <w:rPr>
          <w:rFonts w:asciiTheme="minorHAnsi" w:hAnsiTheme="minorHAnsi" w:cs="Arial"/>
          <w:i/>
          <w:iCs/>
          <w:spacing w:val="-8"/>
          <w:kern w:val="18"/>
          <w:sz w:val="20"/>
          <w:szCs w:val="20"/>
        </w:rPr>
        <w:t>učeníctva</w:t>
      </w:r>
      <w:proofErr w:type="spellEnd"/>
      <w:r w:rsidRPr="00E006BA">
        <w:rPr>
          <w:rFonts w:asciiTheme="minorHAnsi" w:hAnsiTheme="minorHAnsi" w:cs="Arial"/>
          <w:i/>
          <w:iCs/>
          <w:spacing w:val="-8"/>
          <w:kern w:val="18"/>
          <w:sz w:val="20"/>
          <w:szCs w:val="20"/>
        </w:rPr>
        <w:t>. Písmo prikazuje, "napodobňujte Boha ako milované deti" (</w:t>
      </w:r>
      <w:proofErr w:type="spellStart"/>
      <w:r w:rsidRPr="00E006BA">
        <w:rPr>
          <w:rFonts w:asciiTheme="minorHAnsi" w:hAnsiTheme="minorHAnsi" w:cs="Arial"/>
          <w:i/>
          <w:iCs/>
          <w:spacing w:val="-8"/>
          <w:kern w:val="18"/>
          <w:sz w:val="20"/>
          <w:szCs w:val="20"/>
        </w:rPr>
        <w:t>Ef</w:t>
      </w:r>
      <w:proofErr w:type="spellEnd"/>
      <w:r w:rsidRPr="00E006BA">
        <w:rPr>
          <w:rFonts w:asciiTheme="minorHAnsi" w:hAnsiTheme="minorHAnsi" w:cs="Arial"/>
          <w:i/>
          <w:iCs/>
          <w:spacing w:val="-8"/>
          <w:kern w:val="18"/>
          <w:sz w:val="20"/>
          <w:szCs w:val="20"/>
        </w:rPr>
        <w:t xml:space="preserve"> 5, 1) - a ako by to bolo možné, keby sme najprv Bohu a tomu, prečo Je, aký Je, neporozumeli? Preto nám Písmo praje a súčasne nás nabáda "rásť v poznaní Boha" (</w:t>
      </w:r>
      <w:proofErr w:type="spellStart"/>
      <w:r w:rsidRPr="00E006BA">
        <w:rPr>
          <w:rFonts w:asciiTheme="minorHAnsi" w:hAnsiTheme="minorHAnsi" w:cs="Arial"/>
          <w:i/>
          <w:iCs/>
          <w:spacing w:val="-8"/>
          <w:kern w:val="18"/>
          <w:sz w:val="20"/>
          <w:szCs w:val="20"/>
        </w:rPr>
        <w:t>Kol</w:t>
      </w:r>
      <w:proofErr w:type="spellEnd"/>
      <w:r w:rsidRPr="00E006BA">
        <w:rPr>
          <w:rFonts w:asciiTheme="minorHAnsi" w:hAnsiTheme="minorHAnsi" w:cs="Arial"/>
          <w:i/>
          <w:iCs/>
          <w:spacing w:val="-8"/>
          <w:kern w:val="18"/>
          <w:sz w:val="20"/>
          <w:szCs w:val="20"/>
        </w:rPr>
        <w:t xml:space="preserve"> 1, 10).</w:t>
      </w:r>
      <w:r>
        <w:rPr>
          <w:rFonts w:asciiTheme="minorHAnsi" w:hAnsiTheme="minorHAnsi" w:cs="Arial"/>
          <w:i/>
          <w:iCs/>
          <w:spacing w:val="-8"/>
          <w:kern w:val="18"/>
          <w:sz w:val="20"/>
          <w:szCs w:val="20"/>
        </w:rPr>
        <w:t xml:space="preserve"> </w:t>
      </w:r>
      <w:r w:rsidRPr="00E006BA">
        <w:rPr>
          <w:rFonts w:asciiTheme="minorHAnsi" w:hAnsiTheme="minorHAnsi" w:cs="Arial"/>
          <w:i/>
          <w:iCs/>
          <w:spacing w:val="-8"/>
          <w:kern w:val="18"/>
          <w:sz w:val="20"/>
          <w:szCs w:val="20"/>
        </w:rPr>
        <w:t xml:space="preserve">Porozumieť obráteniu je potom tiež rovnako potrebné - že nejde o vonkajšiu </w:t>
      </w:r>
      <w:proofErr w:type="spellStart"/>
      <w:r w:rsidRPr="00E006BA">
        <w:rPr>
          <w:rFonts w:asciiTheme="minorHAnsi" w:hAnsiTheme="minorHAnsi" w:cs="Arial"/>
          <w:i/>
          <w:iCs/>
          <w:spacing w:val="-8"/>
          <w:kern w:val="18"/>
          <w:sz w:val="20"/>
          <w:szCs w:val="20"/>
        </w:rPr>
        <w:t>zákonnícku</w:t>
      </w:r>
      <w:proofErr w:type="spellEnd"/>
      <w:r w:rsidRPr="00E006BA">
        <w:rPr>
          <w:rFonts w:asciiTheme="minorHAnsi" w:hAnsiTheme="minorHAnsi" w:cs="Arial"/>
          <w:i/>
          <w:iCs/>
          <w:spacing w:val="-8"/>
          <w:kern w:val="18"/>
          <w:sz w:val="20"/>
          <w:szCs w:val="20"/>
        </w:rPr>
        <w:t xml:space="preserve"> premenu správania sa a konania, pri ktorej sa musíme neustále ovládať, premáhať a kontrolovať, ale o vnútornú premenu, ovocím ktorej je, že nám svätosť, láska, Božie konanie pripadajú samozrejmé, prirodzené, bavia nás a žijeme a konáme tak radi a mame z toho radosť.</w:t>
      </w:r>
    </w:p>
    <w:p w14:paraId="3E6B4BE5" w14:textId="77777777" w:rsidR="00E006BA" w:rsidRPr="00E006BA" w:rsidRDefault="00E006BA" w:rsidP="00E006BA">
      <w:pPr>
        <w:pStyle w:val="Normlnywebov"/>
        <w:spacing w:before="0" w:after="0"/>
        <w:rPr>
          <w:rFonts w:asciiTheme="minorHAnsi" w:hAnsiTheme="minorHAnsi" w:cs="Arial"/>
          <w:i/>
          <w:iCs/>
          <w:spacing w:val="-8"/>
          <w:kern w:val="18"/>
          <w:sz w:val="20"/>
          <w:szCs w:val="20"/>
        </w:rPr>
      </w:pPr>
      <w:r w:rsidRPr="00E006BA">
        <w:rPr>
          <w:rFonts w:asciiTheme="minorHAnsi" w:hAnsiTheme="minorHAnsi" w:cs="Arial"/>
          <w:i/>
          <w:iCs/>
          <w:spacing w:val="-8"/>
          <w:kern w:val="18"/>
          <w:sz w:val="20"/>
          <w:szCs w:val="20"/>
        </w:rPr>
        <w:t xml:space="preserve">A o tom hlavne </w:t>
      </w:r>
      <w:proofErr w:type="spellStart"/>
      <w:r w:rsidRPr="00E006BA">
        <w:rPr>
          <w:rFonts w:asciiTheme="minorHAnsi" w:hAnsiTheme="minorHAnsi" w:cs="Arial"/>
          <w:i/>
          <w:iCs/>
          <w:spacing w:val="-8"/>
          <w:kern w:val="18"/>
          <w:sz w:val="20"/>
          <w:szCs w:val="20"/>
        </w:rPr>
        <w:t>učeníctvo</w:t>
      </w:r>
      <w:proofErr w:type="spellEnd"/>
      <w:r w:rsidRPr="00E006BA">
        <w:rPr>
          <w:rFonts w:asciiTheme="minorHAnsi" w:hAnsiTheme="minorHAnsi" w:cs="Arial"/>
          <w:i/>
          <w:iCs/>
          <w:spacing w:val="-8"/>
          <w:kern w:val="18"/>
          <w:sz w:val="20"/>
          <w:szCs w:val="20"/>
        </w:rPr>
        <w:t xml:space="preserve"> je: stále viac a hlbšie rozumieť Bohu a stále viac a hlbšie si osvojovať Jeho postoje a myslenie, lebo sme sa stali, On nás urobil takými ako On. "Boh predsa nie je žobrák, on aj teba urobil bohom na svoj obraz" (sv. </w:t>
      </w:r>
      <w:proofErr w:type="spellStart"/>
      <w:r w:rsidRPr="00E006BA">
        <w:rPr>
          <w:rFonts w:asciiTheme="minorHAnsi" w:hAnsiTheme="minorHAnsi" w:cs="Arial"/>
          <w:i/>
          <w:iCs/>
          <w:spacing w:val="-8"/>
          <w:kern w:val="18"/>
          <w:sz w:val="20"/>
          <w:szCs w:val="20"/>
        </w:rPr>
        <w:t>Hipolyt</w:t>
      </w:r>
      <w:proofErr w:type="spellEnd"/>
      <w:r w:rsidRPr="00E006BA">
        <w:rPr>
          <w:rFonts w:asciiTheme="minorHAnsi" w:hAnsiTheme="minorHAnsi" w:cs="Arial"/>
          <w:i/>
          <w:iCs/>
          <w:spacing w:val="-8"/>
          <w:kern w:val="18"/>
          <w:sz w:val="20"/>
          <w:szCs w:val="20"/>
        </w:rPr>
        <w:t xml:space="preserve">). Ako vraví aj Písmo, "ste bohmi, všetci ste synmi Najvyššieho" (Ž 82, 6). Už tým sme. Už nás tým, všetkých a každého, Boh v Kristovi urobil. Len to v krste prijať. A potom v </w:t>
      </w:r>
      <w:proofErr w:type="spellStart"/>
      <w:r w:rsidRPr="00E006BA">
        <w:rPr>
          <w:rFonts w:asciiTheme="minorHAnsi" w:hAnsiTheme="minorHAnsi" w:cs="Arial"/>
          <w:i/>
          <w:iCs/>
          <w:spacing w:val="-8"/>
          <w:kern w:val="18"/>
          <w:sz w:val="20"/>
          <w:szCs w:val="20"/>
        </w:rPr>
        <w:t>učeníctve</w:t>
      </w:r>
      <w:proofErr w:type="spellEnd"/>
      <w:r w:rsidRPr="00E006BA">
        <w:rPr>
          <w:rFonts w:asciiTheme="minorHAnsi" w:hAnsiTheme="minorHAnsi" w:cs="Arial"/>
          <w:i/>
          <w:iCs/>
          <w:spacing w:val="-8"/>
          <w:kern w:val="18"/>
          <w:sz w:val="20"/>
          <w:szCs w:val="20"/>
        </w:rPr>
        <w:t xml:space="preserve"> sa to naučiť, naozaj sa stať tým, čím už sme a čo sme od Boha už prijali. No a v Eucharistii a z nej žijúcom spoločenstve Tela Cirkvi to s radosťou a pasiou žiť.</w:t>
      </w:r>
    </w:p>
    <w:p w14:paraId="473B3702" w14:textId="354B696F" w:rsidR="005E1C5A" w:rsidRPr="00E006BA" w:rsidRDefault="00E006BA" w:rsidP="00E006BA">
      <w:pPr>
        <w:pStyle w:val="Normlnywebov"/>
        <w:spacing w:before="0" w:after="0"/>
        <w:rPr>
          <w:rFonts w:asciiTheme="minorHAnsi" w:hAnsiTheme="minorHAnsi" w:cs="Arial"/>
          <w:i/>
          <w:iCs/>
          <w:spacing w:val="-8"/>
          <w:kern w:val="18"/>
          <w:sz w:val="20"/>
          <w:szCs w:val="20"/>
        </w:rPr>
      </w:pPr>
      <w:r w:rsidRPr="00E006BA">
        <w:rPr>
          <w:rFonts w:asciiTheme="minorHAnsi" w:hAnsiTheme="minorHAnsi" w:cs="Arial"/>
          <w:i/>
          <w:iCs/>
          <w:spacing w:val="-8"/>
          <w:kern w:val="18"/>
          <w:sz w:val="20"/>
          <w:szCs w:val="20"/>
        </w:rPr>
        <w:lastRenderedPageBreak/>
        <w:t xml:space="preserve">Poprehadzuje nám to úplne všetko v našom živote, pretože v Bohu objavujeme úplne nový svet, nový Vesmír, takpovediac "novú fyziku", nové prírodné a životné zákony a princípy. Všetko je tak nové a tak iné a svetu tak odlišné a cudzie, že naozaj platí ono "kto teda chce byť priateľom tohto sveta, stáva sa nepriateľom Boha" (Jak 4, 4). Ani to nevieme </w:t>
      </w:r>
      <w:r w:rsidRPr="00E006BA">
        <w:rPr>
          <w:rFonts w:asciiTheme="minorHAnsi" w:hAnsiTheme="minorHAnsi" w:cs="Arial"/>
          <w:i/>
          <w:iCs/>
          <w:spacing w:val="-8"/>
          <w:kern w:val="18"/>
          <w:sz w:val="20"/>
          <w:szCs w:val="20"/>
        </w:rPr>
        <w:t>slovami popísať, túto omračujúcu novosť. Len cítime, vnímame, že je to niečo úplne nové a že sme vytrhávaní to sveta, mimo svet a nad svet a nachádzame nové ambície a túžby a ciele a nový zmysel a poriadok všetkého a ten svetský sa zrazu stáva úplne cudzí a prekonaný.</w:t>
      </w:r>
    </w:p>
    <w:p w14:paraId="7C14B9DD" w14:textId="5457B8BF" w:rsidR="00067DCF" w:rsidRPr="007A4DB8" w:rsidRDefault="00067DCF" w:rsidP="00067DCF">
      <w:pPr>
        <w:pStyle w:val="Normlnywebov"/>
        <w:spacing w:before="0" w:after="0"/>
        <w:rPr>
          <w:rFonts w:asciiTheme="minorHAnsi" w:hAnsiTheme="minorHAnsi" w:cs="Arial"/>
          <w:i/>
          <w:iCs/>
          <w:spacing w:val="-6"/>
          <w:kern w:val="18"/>
          <w:sz w:val="20"/>
          <w:szCs w:val="20"/>
        </w:rPr>
        <w:sectPr w:rsidR="00067DCF"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241E1F3D"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2367"/>
        <w:gridCol w:w="2410"/>
        <w:gridCol w:w="567"/>
        <w:gridCol w:w="1666"/>
      </w:tblGrid>
      <w:tr w:rsidR="00763F93" w:rsidRPr="006B4383" w14:paraId="330DE330" w14:textId="77777777" w:rsidTr="00CE21A2">
        <w:trPr>
          <w:trHeight w:val="383"/>
          <w:jc w:val="center"/>
        </w:trPr>
        <w:tc>
          <w:tcPr>
            <w:tcW w:w="605"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7"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057DE3" w:rsidRPr="00203CEC" w14:paraId="00A76DEB" w14:textId="77777777" w:rsidTr="00057DE3">
        <w:trPr>
          <w:trHeight w:val="171"/>
          <w:jc w:val="center"/>
        </w:trPr>
        <w:tc>
          <w:tcPr>
            <w:tcW w:w="605" w:type="dxa"/>
            <w:vMerge w:val="restart"/>
            <w:shd w:val="clear" w:color="auto" w:fill="F2F2F2" w:themeFill="background1" w:themeFillShade="F2"/>
            <w:vAlign w:val="center"/>
          </w:tcPr>
          <w:p w14:paraId="437EC527" w14:textId="77777777" w:rsidR="00057DE3" w:rsidRPr="00DB396A" w:rsidRDefault="00057DE3" w:rsidP="00C9064F">
            <w:pPr>
              <w:spacing w:after="0"/>
              <w:jc w:val="center"/>
              <w:rPr>
                <w:rFonts w:ascii="Monotype Corsiva" w:hAnsi="Monotype Corsiva"/>
                <w:b/>
                <w:bCs/>
              </w:rPr>
            </w:pPr>
            <w:r w:rsidRPr="00DB396A">
              <w:rPr>
                <w:rFonts w:ascii="Monotype Corsiva" w:hAnsi="Monotype Corsiva"/>
                <w:b/>
                <w:bCs/>
              </w:rPr>
              <w:t>Po</w:t>
            </w:r>
          </w:p>
          <w:p w14:paraId="715E440E" w14:textId="1A1CD7BB" w:rsidR="00057DE3" w:rsidRPr="00DB396A" w:rsidRDefault="00902406" w:rsidP="00C9064F">
            <w:pPr>
              <w:spacing w:after="0"/>
              <w:jc w:val="center"/>
              <w:rPr>
                <w:rFonts w:ascii="Monotype Corsiva" w:hAnsi="Monotype Corsiva"/>
                <w:b/>
                <w:bCs/>
              </w:rPr>
            </w:pPr>
            <w:r>
              <w:rPr>
                <w:rFonts w:ascii="Monotype Corsiva" w:hAnsi="Monotype Corsiva"/>
                <w:b/>
                <w:bCs/>
              </w:rPr>
              <w:t>3</w:t>
            </w:r>
            <w:r w:rsidR="00057DE3">
              <w:rPr>
                <w:rFonts w:ascii="Monotype Corsiva" w:hAnsi="Monotype Corsiva"/>
                <w:b/>
                <w:bCs/>
              </w:rPr>
              <w:t>.</w:t>
            </w:r>
            <w:r>
              <w:rPr>
                <w:rFonts w:ascii="Monotype Corsiva" w:hAnsi="Monotype Corsiva"/>
                <w:b/>
                <w:bCs/>
              </w:rPr>
              <w:t>10</w:t>
            </w:r>
            <w:r w:rsidR="00057DE3">
              <w:rPr>
                <w:rFonts w:ascii="Monotype Corsiva" w:hAnsi="Monotype Corsiva"/>
                <w:b/>
                <w:bCs/>
              </w:rPr>
              <w:t>.</w:t>
            </w:r>
          </w:p>
        </w:tc>
        <w:tc>
          <w:tcPr>
            <w:tcW w:w="7010" w:type="dxa"/>
            <w:gridSpan w:val="4"/>
            <w:shd w:val="clear" w:color="auto" w:fill="FDE9D9" w:themeFill="accent6" w:themeFillTint="33"/>
            <w:vAlign w:val="center"/>
          </w:tcPr>
          <w:p w14:paraId="4865B396" w14:textId="5490E411" w:rsidR="00057DE3" w:rsidRPr="00433C58" w:rsidRDefault="00902406" w:rsidP="00244807">
            <w:pPr>
              <w:spacing w:after="0" w:line="240" w:lineRule="auto"/>
              <w:jc w:val="center"/>
              <w:rPr>
                <w:rFonts w:ascii="Monotype Corsiva" w:hAnsi="Monotype Corsiva"/>
              </w:rPr>
            </w:pPr>
            <w:r w:rsidRPr="00433C58">
              <w:rPr>
                <w:rFonts w:ascii="Monotype Corsiva" w:hAnsi="Monotype Corsiva"/>
              </w:rPr>
              <w:t xml:space="preserve">Svätý mučeník Dionýz </w:t>
            </w:r>
            <w:proofErr w:type="spellStart"/>
            <w:r w:rsidRPr="00433C58">
              <w:rPr>
                <w:rFonts w:ascii="Monotype Corsiva" w:hAnsi="Monotype Corsiva"/>
              </w:rPr>
              <w:t>Areopagita</w:t>
            </w:r>
            <w:proofErr w:type="spellEnd"/>
          </w:p>
        </w:tc>
      </w:tr>
      <w:tr w:rsidR="004B6B9A" w14:paraId="4A6D3DB6" w14:textId="77777777" w:rsidTr="00CE21A2">
        <w:trPr>
          <w:trHeight w:val="118"/>
          <w:jc w:val="center"/>
        </w:trPr>
        <w:tc>
          <w:tcPr>
            <w:tcW w:w="605"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7" w:type="dxa"/>
            <w:shd w:val="clear" w:color="auto" w:fill="FFFFFF" w:themeFill="background1"/>
            <w:vAlign w:val="center"/>
          </w:tcPr>
          <w:p w14:paraId="094A9880" w14:textId="62C2C705" w:rsidR="00CF6567" w:rsidRPr="007A47EA" w:rsidRDefault="00433C58" w:rsidP="00C9064F">
            <w:pPr>
              <w:spacing w:after="0" w:line="240" w:lineRule="auto"/>
              <w:jc w:val="center"/>
              <w:rPr>
                <w:rFonts w:ascii="Monotype Corsiva" w:hAnsi="Monotype Corsiva"/>
              </w:rPr>
            </w:pPr>
            <w:r>
              <w:rPr>
                <w:rFonts w:ascii="Monotype Corsiva" w:hAnsi="Monotype Corsiva"/>
              </w:rPr>
              <w:t>18.00 +Margita (</w:t>
            </w:r>
            <w:proofErr w:type="spellStart"/>
            <w:r>
              <w:rPr>
                <w:rFonts w:ascii="Monotype Corsiva" w:hAnsi="Monotype Corsiva"/>
              </w:rPr>
              <w:t>r.Jevicka</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410" w:type="dxa"/>
            <w:shd w:val="clear" w:color="auto" w:fill="FFFFFF" w:themeFill="background1"/>
            <w:vAlign w:val="center"/>
          </w:tcPr>
          <w:p w14:paraId="0DC92A0D" w14:textId="4B9ADC1D" w:rsidR="004B6B9A" w:rsidRPr="007A47EA" w:rsidRDefault="004B6B9A" w:rsidP="00C9064F">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795EF1C0" w14:textId="12E35F2D" w:rsidR="00CF6567" w:rsidRPr="007A47EA" w:rsidRDefault="00CF6567" w:rsidP="00C9064F">
            <w:pPr>
              <w:spacing w:after="0" w:line="240" w:lineRule="auto"/>
              <w:jc w:val="center"/>
              <w:rPr>
                <w:rFonts w:ascii="Monotype Corsiva" w:hAnsi="Monotype Corsiva"/>
              </w:rPr>
            </w:pPr>
          </w:p>
        </w:tc>
      </w:tr>
      <w:tr w:rsidR="007A47EA" w:rsidRPr="00657E79" w14:paraId="4BB7A2F3" w14:textId="77777777" w:rsidTr="00DB1881">
        <w:trPr>
          <w:trHeight w:val="126"/>
          <w:jc w:val="center"/>
        </w:trPr>
        <w:tc>
          <w:tcPr>
            <w:tcW w:w="605" w:type="dxa"/>
            <w:vMerge w:val="restart"/>
            <w:shd w:val="clear" w:color="auto" w:fill="F2F2F2" w:themeFill="background1" w:themeFillShade="F2"/>
            <w:vAlign w:val="center"/>
          </w:tcPr>
          <w:p w14:paraId="5BE54103" w14:textId="77777777" w:rsidR="007A47EA" w:rsidRPr="00DB396A" w:rsidRDefault="007A47EA"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3EA47708" w:rsidR="007A47EA" w:rsidRPr="00DB396A" w:rsidRDefault="00902406" w:rsidP="00C9064F">
            <w:pPr>
              <w:spacing w:after="0"/>
              <w:jc w:val="center"/>
              <w:rPr>
                <w:rFonts w:ascii="Monotype Corsiva" w:hAnsi="Monotype Corsiva"/>
                <w:b/>
                <w:bCs/>
              </w:rPr>
            </w:pPr>
            <w:r>
              <w:rPr>
                <w:rFonts w:ascii="Monotype Corsiva" w:hAnsi="Monotype Corsiva"/>
                <w:b/>
                <w:bCs/>
              </w:rPr>
              <w:t>4</w:t>
            </w:r>
            <w:r w:rsidR="007A47EA">
              <w:rPr>
                <w:rFonts w:ascii="Monotype Corsiva" w:hAnsi="Monotype Corsiva"/>
                <w:b/>
                <w:bCs/>
              </w:rPr>
              <w:t>.</w:t>
            </w:r>
            <w:r>
              <w:rPr>
                <w:rFonts w:ascii="Monotype Corsiva" w:hAnsi="Monotype Corsiva"/>
                <w:b/>
                <w:bCs/>
              </w:rPr>
              <w:t>10</w:t>
            </w:r>
            <w:r w:rsidR="007A47EA">
              <w:rPr>
                <w:rFonts w:ascii="Monotype Corsiva" w:hAnsi="Monotype Corsiva"/>
                <w:b/>
                <w:bCs/>
              </w:rPr>
              <w:t>.</w:t>
            </w:r>
          </w:p>
        </w:tc>
        <w:tc>
          <w:tcPr>
            <w:tcW w:w="7010" w:type="dxa"/>
            <w:gridSpan w:val="4"/>
            <w:shd w:val="clear" w:color="auto" w:fill="FDE9D9" w:themeFill="accent6" w:themeFillTint="33"/>
            <w:vAlign w:val="center"/>
          </w:tcPr>
          <w:p w14:paraId="1D2FBECE" w14:textId="51791867" w:rsidR="00A132AC" w:rsidRPr="007A47EA" w:rsidRDefault="00E742C1" w:rsidP="00C9064F">
            <w:pPr>
              <w:spacing w:after="0" w:line="240" w:lineRule="auto"/>
              <w:jc w:val="center"/>
              <w:rPr>
                <w:rFonts w:ascii="Monotype Corsiva" w:hAnsi="Monotype Corsiva"/>
              </w:rPr>
            </w:pPr>
            <w:r>
              <w:rPr>
                <w:rFonts w:ascii="Monotype Corsiva" w:hAnsi="Monotype Corsiva"/>
              </w:rPr>
              <w:t xml:space="preserve">Svätý </w:t>
            </w:r>
            <w:r w:rsidR="00902406">
              <w:rPr>
                <w:rFonts w:ascii="Monotype Corsiva" w:hAnsi="Monotype Corsiva"/>
              </w:rPr>
              <w:t xml:space="preserve">hieromučeník </w:t>
            </w:r>
            <w:proofErr w:type="spellStart"/>
            <w:r w:rsidR="00902406">
              <w:rPr>
                <w:rFonts w:ascii="Monotype Corsiva" w:hAnsi="Monotype Corsiva"/>
              </w:rPr>
              <w:t>Hierotej</w:t>
            </w:r>
            <w:proofErr w:type="spellEnd"/>
            <w:r w:rsidR="00902406">
              <w:rPr>
                <w:rFonts w:ascii="Monotype Corsiva" w:hAnsi="Monotype Corsiva"/>
              </w:rPr>
              <w:t>, aténsky biskup</w:t>
            </w:r>
          </w:p>
        </w:tc>
      </w:tr>
      <w:tr w:rsidR="007A47EA" w:rsidRPr="00657E79" w14:paraId="5838DC2D" w14:textId="77777777" w:rsidTr="00CE21A2">
        <w:trPr>
          <w:trHeight w:val="126"/>
          <w:jc w:val="center"/>
        </w:trPr>
        <w:tc>
          <w:tcPr>
            <w:tcW w:w="605"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367" w:type="dxa"/>
            <w:shd w:val="clear" w:color="auto" w:fill="FFFFFF" w:themeFill="background1"/>
            <w:vAlign w:val="center"/>
          </w:tcPr>
          <w:p w14:paraId="18319AAA" w14:textId="299040B7" w:rsidR="007A47EA" w:rsidRPr="007A47EA" w:rsidRDefault="007A47EA"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56012F93" w14:textId="77777777" w:rsidR="00433C58" w:rsidRDefault="00433C58" w:rsidP="00C9064F">
            <w:pPr>
              <w:spacing w:after="0" w:line="240" w:lineRule="auto"/>
              <w:jc w:val="center"/>
              <w:rPr>
                <w:rFonts w:ascii="Monotype Corsiva" w:hAnsi="Monotype Corsiva"/>
              </w:rPr>
            </w:pPr>
            <w:r>
              <w:rPr>
                <w:rFonts w:ascii="Monotype Corsiva" w:hAnsi="Monotype Corsiva"/>
              </w:rPr>
              <w:t>16.30 spoveď</w:t>
            </w:r>
          </w:p>
          <w:p w14:paraId="42072B13" w14:textId="7673DD64" w:rsidR="007A47EA" w:rsidRPr="007A47EA" w:rsidRDefault="00F605A1" w:rsidP="00C9064F">
            <w:pPr>
              <w:spacing w:after="0" w:line="240" w:lineRule="auto"/>
              <w:jc w:val="center"/>
              <w:rPr>
                <w:rFonts w:ascii="Monotype Corsiva" w:hAnsi="Monotype Corsiva"/>
              </w:rPr>
            </w:pPr>
            <w:r>
              <w:rPr>
                <w:rFonts w:ascii="Monotype Corsiva" w:hAnsi="Monotype Corsiva"/>
              </w:rPr>
              <w:t xml:space="preserve">18.00 </w:t>
            </w:r>
            <w:r w:rsidR="00433C58">
              <w:rPr>
                <w:rFonts w:ascii="Monotype Corsiva" w:hAnsi="Monotype Corsiva"/>
              </w:rPr>
              <w:t>*ZBP František, Anna, Michal (</w:t>
            </w:r>
            <w:proofErr w:type="spellStart"/>
            <w:r w:rsidR="00433C58">
              <w:rPr>
                <w:rFonts w:ascii="Monotype Corsiva" w:hAnsi="Monotype Corsiva"/>
              </w:rPr>
              <w:t>r.Čandikova</w:t>
            </w:r>
            <w:proofErr w:type="spellEnd"/>
            <w:r w:rsidR="00433C58">
              <w:rPr>
                <w:rFonts w:ascii="Monotype Corsiva" w:hAnsi="Monotype Corsiva"/>
              </w:rPr>
              <w:t>)</w:t>
            </w:r>
          </w:p>
        </w:tc>
        <w:tc>
          <w:tcPr>
            <w:tcW w:w="2233" w:type="dxa"/>
            <w:gridSpan w:val="2"/>
            <w:shd w:val="clear" w:color="auto" w:fill="FFFFFF" w:themeFill="background1"/>
            <w:vAlign w:val="center"/>
          </w:tcPr>
          <w:p w14:paraId="0AB4E16D" w14:textId="5269E313" w:rsidR="007A47EA" w:rsidRPr="007A47EA" w:rsidRDefault="007A47EA" w:rsidP="00C9064F">
            <w:pPr>
              <w:spacing w:after="0" w:line="240" w:lineRule="auto"/>
              <w:jc w:val="center"/>
              <w:rPr>
                <w:rFonts w:ascii="Monotype Corsiva" w:hAnsi="Monotype Corsiva"/>
              </w:rPr>
            </w:pPr>
          </w:p>
        </w:tc>
      </w:tr>
      <w:tr w:rsidR="00375E56" w:rsidRPr="00657E79" w14:paraId="248E9F40" w14:textId="77777777" w:rsidTr="00375E56">
        <w:trPr>
          <w:trHeight w:val="285"/>
          <w:jc w:val="center"/>
        </w:trPr>
        <w:tc>
          <w:tcPr>
            <w:tcW w:w="605" w:type="dxa"/>
            <w:vMerge w:val="restart"/>
            <w:shd w:val="clear" w:color="auto" w:fill="F2F2F2" w:themeFill="background1" w:themeFillShade="F2"/>
            <w:vAlign w:val="center"/>
          </w:tcPr>
          <w:p w14:paraId="63947DFD" w14:textId="77777777" w:rsidR="00375E56" w:rsidRPr="00DB396A" w:rsidRDefault="00375E56"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75030F24" w:rsidR="00375E56" w:rsidRPr="00DB396A" w:rsidRDefault="00902406" w:rsidP="00C9064F">
            <w:pPr>
              <w:spacing w:after="0"/>
              <w:jc w:val="center"/>
              <w:rPr>
                <w:rFonts w:ascii="Monotype Corsiva" w:hAnsi="Monotype Corsiva"/>
                <w:b/>
                <w:bCs/>
              </w:rPr>
            </w:pPr>
            <w:r>
              <w:rPr>
                <w:rFonts w:ascii="Monotype Corsiva" w:hAnsi="Monotype Corsiva"/>
                <w:b/>
                <w:bCs/>
              </w:rPr>
              <w:t>5</w:t>
            </w:r>
            <w:r w:rsidR="00375E56">
              <w:rPr>
                <w:rFonts w:ascii="Monotype Corsiva" w:hAnsi="Monotype Corsiva"/>
                <w:b/>
                <w:bCs/>
              </w:rPr>
              <w:t>.</w:t>
            </w:r>
            <w:r>
              <w:rPr>
                <w:rFonts w:ascii="Monotype Corsiva" w:hAnsi="Monotype Corsiva"/>
                <w:b/>
                <w:bCs/>
              </w:rPr>
              <w:t>10</w:t>
            </w:r>
            <w:r w:rsidR="00375E56" w:rsidRPr="00DB396A">
              <w:rPr>
                <w:rFonts w:ascii="Monotype Corsiva" w:hAnsi="Monotype Corsiva"/>
                <w:b/>
                <w:bCs/>
              </w:rPr>
              <w:t>.</w:t>
            </w:r>
          </w:p>
        </w:tc>
        <w:tc>
          <w:tcPr>
            <w:tcW w:w="7010" w:type="dxa"/>
            <w:gridSpan w:val="4"/>
            <w:shd w:val="clear" w:color="auto" w:fill="FDE9D9" w:themeFill="accent6" w:themeFillTint="33"/>
            <w:vAlign w:val="center"/>
          </w:tcPr>
          <w:p w14:paraId="1C5C8608" w14:textId="2D2B6C7C" w:rsidR="00375E56" w:rsidRPr="00375E56" w:rsidRDefault="00902406" w:rsidP="00920796">
            <w:pPr>
              <w:spacing w:after="0" w:line="240" w:lineRule="auto"/>
              <w:jc w:val="center"/>
              <w:rPr>
                <w:rFonts w:ascii="Monotype Corsiva" w:hAnsi="Monotype Corsiva"/>
              </w:rPr>
            </w:pPr>
            <w:r>
              <w:rPr>
                <w:rFonts w:ascii="Monotype Corsiva" w:hAnsi="Monotype Corsiva"/>
              </w:rPr>
              <w:t xml:space="preserve">Svätá mučenica </w:t>
            </w:r>
            <w:proofErr w:type="spellStart"/>
            <w:r>
              <w:rPr>
                <w:rFonts w:ascii="Monotype Corsiva" w:hAnsi="Monotype Corsiva"/>
              </w:rPr>
              <w:t>Charitína</w:t>
            </w:r>
            <w:proofErr w:type="spellEnd"/>
          </w:p>
        </w:tc>
      </w:tr>
      <w:tr w:rsidR="004B6B9A" w:rsidRPr="00BE6C23" w14:paraId="28DB312B" w14:textId="77777777" w:rsidTr="00CE21A2">
        <w:trPr>
          <w:trHeight w:val="74"/>
          <w:jc w:val="center"/>
        </w:trPr>
        <w:tc>
          <w:tcPr>
            <w:tcW w:w="605"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7" w:type="dxa"/>
            <w:shd w:val="clear" w:color="auto" w:fill="auto"/>
            <w:vAlign w:val="center"/>
          </w:tcPr>
          <w:p w14:paraId="625361F7" w14:textId="53B51A36" w:rsidR="004B6B9A" w:rsidRPr="007A47EA" w:rsidRDefault="004B6B9A" w:rsidP="00C9064F">
            <w:pPr>
              <w:spacing w:after="0" w:line="240" w:lineRule="auto"/>
              <w:jc w:val="center"/>
              <w:rPr>
                <w:rFonts w:ascii="Monotype Corsiva" w:hAnsi="Monotype Corsiva"/>
              </w:rPr>
            </w:pPr>
          </w:p>
        </w:tc>
        <w:tc>
          <w:tcPr>
            <w:tcW w:w="2410" w:type="dxa"/>
            <w:shd w:val="clear" w:color="auto" w:fill="auto"/>
            <w:vAlign w:val="center"/>
          </w:tcPr>
          <w:p w14:paraId="33E21EEB" w14:textId="7FA2D425" w:rsidR="00E86B78" w:rsidRPr="007A47EA" w:rsidRDefault="001828A5" w:rsidP="00C9064F">
            <w:pPr>
              <w:spacing w:after="0" w:line="240" w:lineRule="auto"/>
              <w:jc w:val="center"/>
              <w:rPr>
                <w:rFonts w:ascii="Monotype Corsiva" w:hAnsi="Monotype Corsiva"/>
              </w:rPr>
            </w:pPr>
            <w:r>
              <w:rPr>
                <w:rFonts w:ascii="Monotype Corsiva" w:hAnsi="Monotype Corsiva"/>
              </w:rPr>
              <w:t>18.00 +Ján (</w:t>
            </w:r>
            <w:proofErr w:type="spellStart"/>
            <w:r>
              <w:rPr>
                <w:rFonts w:ascii="Monotype Corsiva" w:hAnsi="Monotype Corsiva"/>
              </w:rPr>
              <w:t>r.Kľučarova</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233" w:type="dxa"/>
            <w:gridSpan w:val="2"/>
            <w:shd w:val="clear" w:color="auto" w:fill="auto"/>
            <w:vAlign w:val="center"/>
          </w:tcPr>
          <w:p w14:paraId="04C8DD37" w14:textId="0AF0A881" w:rsidR="004B6B9A" w:rsidRPr="007A47EA" w:rsidRDefault="004B6B9A" w:rsidP="00C9064F">
            <w:pPr>
              <w:spacing w:after="0" w:line="240" w:lineRule="auto"/>
              <w:jc w:val="center"/>
              <w:rPr>
                <w:rFonts w:ascii="Monotype Corsiva" w:hAnsi="Monotype Corsiva"/>
              </w:rPr>
            </w:pPr>
          </w:p>
        </w:tc>
      </w:tr>
      <w:tr w:rsidR="00375E56" w:rsidRPr="000E49AE" w14:paraId="7B0EA954" w14:textId="77777777" w:rsidTr="00375E56">
        <w:trPr>
          <w:trHeight w:val="120"/>
          <w:jc w:val="center"/>
        </w:trPr>
        <w:tc>
          <w:tcPr>
            <w:tcW w:w="605" w:type="dxa"/>
            <w:vMerge w:val="restart"/>
            <w:shd w:val="clear" w:color="auto" w:fill="F2F2F2" w:themeFill="background1" w:themeFillShade="F2"/>
            <w:vAlign w:val="center"/>
          </w:tcPr>
          <w:p w14:paraId="7BF9FC35" w14:textId="77777777" w:rsidR="00375E56" w:rsidRDefault="00375E56"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6A22C8D7" w:rsidR="00375E56" w:rsidRPr="00DB396A" w:rsidRDefault="00902406" w:rsidP="00C9064F">
            <w:pPr>
              <w:spacing w:after="0"/>
              <w:jc w:val="center"/>
              <w:rPr>
                <w:rFonts w:ascii="Monotype Corsiva" w:hAnsi="Monotype Corsiva"/>
                <w:b/>
                <w:bCs/>
              </w:rPr>
            </w:pPr>
            <w:r>
              <w:rPr>
                <w:rFonts w:ascii="Monotype Corsiva" w:hAnsi="Monotype Corsiva"/>
                <w:b/>
                <w:bCs/>
              </w:rPr>
              <w:t>6.10</w:t>
            </w:r>
            <w:r w:rsidR="00375E56">
              <w:rPr>
                <w:rFonts w:ascii="Monotype Corsiva" w:hAnsi="Monotype Corsiva"/>
                <w:b/>
                <w:bCs/>
              </w:rPr>
              <w:t>.</w:t>
            </w:r>
          </w:p>
        </w:tc>
        <w:tc>
          <w:tcPr>
            <w:tcW w:w="7010" w:type="dxa"/>
            <w:gridSpan w:val="4"/>
            <w:shd w:val="clear" w:color="auto" w:fill="FDE9D9" w:themeFill="accent6" w:themeFillTint="33"/>
            <w:vAlign w:val="center"/>
          </w:tcPr>
          <w:p w14:paraId="7998EED0" w14:textId="4905AABF" w:rsidR="00D971BB" w:rsidRPr="00433C58" w:rsidRDefault="00902406" w:rsidP="00C9064F">
            <w:pPr>
              <w:spacing w:after="0" w:line="240" w:lineRule="auto"/>
              <w:jc w:val="center"/>
              <w:rPr>
                <w:rFonts w:ascii="Monotype Corsiva" w:hAnsi="Monotype Corsiva"/>
                <w:b/>
                <w:bCs/>
              </w:rPr>
            </w:pPr>
            <w:r w:rsidRPr="00433C58">
              <w:rPr>
                <w:rFonts w:ascii="Monotype Corsiva" w:hAnsi="Monotype Corsiva"/>
                <w:b/>
                <w:bCs/>
              </w:rPr>
              <w:t>Svätý apoštol Tomáš</w:t>
            </w:r>
          </w:p>
        </w:tc>
      </w:tr>
      <w:tr w:rsidR="00D971BB" w:rsidRPr="000E49AE" w14:paraId="2C96CEBA" w14:textId="77777777" w:rsidTr="004E429B">
        <w:trPr>
          <w:trHeight w:val="120"/>
          <w:jc w:val="center"/>
        </w:trPr>
        <w:tc>
          <w:tcPr>
            <w:tcW w:w="605" w:type="dxa"/>
            <w:vMerge/>
            <w:shd w:val="clear" w:color="auto" w:fill="F2F2F2" w:themeFill="background1" w:themeFillShade="F2"/>
            <w:vAlign w:val="center"/>
          </w:tcPr>
          <w:p w14:paraId="6FC82961" w14:textId="77777777" w:rsidR="00D971BB" w:rsidRPr="00DB396A" w:rsidRDefault="00D971BB" w:rsidP="00C9064F">
            <w:pPr>
              <w:spacing w:after="0"/>
              <w:jc w:val="center"/>
              <w:rPr>
                <w:rFonts w:ascii="Monotype Corsiva" w:hAnsi="Monotype Corsiva"/>
                <w:b/>
                <w:bCs/>
              </w:rPr>
            </w:pPr>
          </w:p>
        </w:tc>
        <w:tc>
          <w:tcPr>
            <w:tcW w:w="2367" w:type="dxa"/>
            <w:shd w:val="clear" w:color="auto" w:fill="FFFFFF" w:themeFill="background1"/>
            <w:vAlign w:val="center"/>
          </w:tcPr>
          <w:p w14:paraId="09D433A5" w14:textId="24B19125" w:rsidR="00D971BB" w:rsidRDefault="00D971BB"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3A81B33E" w14:textId="5A1421BD" w:rsidR="00D971BB" w:rsidRPr="007A47EA" w:rsidRDefault="00D971BB" w:rsidP="00C9064F">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4E5F7F10" w14:textId="342F7AE4" w:rsidR="00D971BB" w:rsidRDefault="001828A5" w:rsidP="00C9064F">
            <w:pPr>
              <w:spacing w:after="0" w:line="240" w:lineRule="auto"/>
              <w:jc w:val="center"/>
              <w:rPr>
                <w:rFonts w:ascii="Monotype Corsiva" w:hAnsi="Monotype Corsiva"/>
              </w:rPr>
            </w:pPr>
            <w:r>
              <w:rPr>
                <w:rFonts w:ascii="Monotype Corsiva" w:hAnsi="Monotype Corsiva"/>
              </w:rPr>
              <w:t>16.30 spoveď</w:t>
            </w:r>
          </w:p>
          <w:p w14:paraId="6CE87329" w14:textId="44D4AF9A" w:rsidR="001828A5" w:rsidRPr="007A47EA" w:rsidRDefault="001828A5" w:rsidP="00C9064F">
            <w:pPr>
              <w:spacing w:after="0" w:line="240" w:lineRule="auto"/>
              <w:jc w:val="center"/>
              <w:rPr>
                <w:rFonts w:ascii="Monotype Corsiva" w:hAnsi="Monotype Corsiva"/>
              </w:rPr>
            </w:pPr>
            <w:r>
              <w:rPr>
                <w:rFonts w:ascii="Monotype Corsiva" w:hAnsi="Monotype Corsiva"/>
              </w:rPr>
              <w:t xml:space="preserve">18.00 </w:t>
            </w:r>
            <w:r w:rsidR="00A30A2E">
              <w:rPr>
                <w:rFonts w:ascii="Monotype Corsiva" w:hAnsi="Monotype Corsiva"/>
              </w:rPr>
              <w:t>+Michal (</w:t>
            </w:r>
            <w:proofErr w:type="spellStart"/>
            <w:r w:rsidR="00A30A2E">
              <w:rPr>
                <w:rFonts w:ascii="Monotype Corsiva" w:hAnsi="Monotype Corsiva"/>
              </w:rPr>
              <w:t>r.Peľakova</w:t>
            </w:r>
            <w:proofErr w:type="spellEnd"/>
            <w:r w:rsidR="00A30A2E">
              <w:rPr>
                <w:rFonts w:ascii="Monotype Corsiva" w:hAnsi="Monotype Corsiva"/>
              </w:rPr>
              <w:t xml:space="preserve">) + </w:t>
            </w:r>
            <w:proofErr w:type="spellStart"/>
            <w:r w:rsidR="00A30A2E">
              <w:rPr>
                <w:rFonts w:ascii="Monotype Corsiva" w:hAnsi="Monotype Corsiva"/>
              </w:rPr>
              <w:t>panychýda</w:t>
            </w:r>
            <w:proofErr w:type="spellEnd"/>
          </w:p>
        </w:tc>
      </w:tr>
      <w:tr w:rsidR="004B6B9A" w:rsidRPr="004C1640" w14:paraId="3FEEC27C" w14:textId="77777777" w:rsidTr="00C050F9">
        <w:trPr>
          <w:trHeight w:val="285"/>
          <w:jc w:val="center"/>
        </w:trPr>
        <w:tc>
          <w:tcPr>
            <w:tcW w:w="605" w:type="dxa"/>
            <w:vMerge w:val="restart"/>
            <w:shd w:val="clear" w:color="auto" w:fill="F2F2F2" w:themeFill="background1" w:themeFillShade="F2"/>
            <w:vAlign w:val="center"/>
          </w:tcPr>
          <w:p w14:paraId="67A6CB4C" w14:textId="77777777" w:rsidR="004B6B9A" w:rsidRPr="00DB396A" w:rsidRDefault="004B6B9A" w:rsidP="00C9064F">
            <w:pPr>
              <w:spacing w:after="0" w:line="192" w:lineRule="auto"/>
              <w:jc w:val="center"/>
              <w:rPr>
                <w:rFonts w:ascii="Monotype Corsiva" w:hAnsi="Monotype Corsiva"/>
                <w:b/>
                <w:bCs/>
              </w:rPr>
            </w:pPr>
            <w:r w:rsidRPr="00DB396A">
              <w:rPr>
                <w:rFonts w:ascii="Monotype Corsiva" w:hAnsi="Monotype Corsiva"/>
                <w:b/>
                <w:bCs/>
              </w:rPr>
              <w:t>Pi</w:t>
            </w:r>
          </w:p>
          <w:p w14:paraId="04D2213E" w14:textId="38647089" w:rsidR="004B6B9A" w:rsidRPr="00DB396A" w:rsidRDefault="00902406" w:rsidP="00C9064F">
            <w:pPr>
              <w:spacing w:after="0" w:line="192" w:lineRule="auto"/>
              <w:jc w:val="center"/>
              <w:rPr>
                <w:rFonts w:ascii="Monotype Corsiva" w:hAnsi="Monotype Corsiva"/>
                <w:b/>
                <w:bCs/>
              </w:rPr>
            </w:pPr>
            <w:r>
              <w:rPr>
                <w:rFonts w:ascii="Monotype Corsiva" w:hAnsi="Monotype Corsiva"/>
                <w:b/>
                <w:bCs/>
              </w:rPr>
              <w:t>7.10</w:t>
            </w:r>
            <w:r w:rsidR="004B6B9A" w:rsidRPr="00DB396A">
              <w:rPr>
                <w:rFonts w:ascii="Monotype Corsiva" w:hAnsi="Monotype Corsiva"/>
                <w:b/>
                <w:bCs/>
              </w:rPr>
              <w:t>.</w:t>
            </w:r>
            <w:r w:rsidR="004B6B9A" w:rsidRPr="00DB396A">
              <w:rPr>
                <w:rFonts w:ascii="Monotype Corsiva" w:hAnsi="Monotype Corsiva"/>
                <w:b/>
                <w:bCs/>
                <w:noProof/>
              </w:rPr>
              <w:t xml:space="preserve"> </w:t>
            </w:r>
          </w:p>
        </w:tc>
        <w:tc>
          <w:tcPr>
            <w:tcW w:w="7010" w:type="dxa"/>
            <w:gridSpan w:val="4"/>
            <w:shd w:val="clear" w:color="auto" w:fill="FDE9D9" w:themeFill="accent6" w:themeFillTint="33"/>
            <w:vAlign w:val="center"/>
          </w:tcPr>
          <w:p w14:paraId="0C51F9F4" w14:textId="6552167B" w:rsidR="008269AF" w:rsidRPr="00F605A1" w:rsidRDefault="00E742C1" w:rsidP="00821EB8">
            <w:pPr>
              <w:spacing w:after="0" w:line="240" w:lineRule="auto"/>
              <w:jc w:val="center"/>
              <w:rPr>
                <w:rFonts w:ascii="Monotype Corsiva" w:hAnsi="Monotype Corsiva"/>
              </w:rPr>
            </w:pPr>
            <w:r w:rsidRPr="00F605A1">
              <w:rPr>
                <w:rFonts w:ascii="Monotype Corsiva" w:hAnsi="Monotype Corsiva"/>
              </w:rPr>
              <w:t>Svät</w:t>
            </w:r>
            <w:r w:rsidR="00902406">
              <w:rPr>
                <w:rFonts w:ascii="Monotype Corsiva" w:hAnsi="Monotype Corsiva"/>
              </w:rPr>
              <w:t>í mučeníci Sergej a Bakchus</w:t>
            </w:r>
          </w:p>
        </w:tc>
      </w:tr>
      <w:tr w:rsidR="007E7A0F" w:rsidRPr="00511B47" w14:paraId="27A20916" w14:textId="77777777" w:rsidTr="00CE21A2">
        <w:trPr>
          <w:trHeight w:val="285"/>
          <w:jc w:val="center"/>
        </w:trPr>
        <w:tc>
          <w:tcPr>
            <w:tcW w:w="605" w:type="dxa"/>
            <w:vMerge/>
            <w:shd w:val="clear" w:color="auto" w:fill="F2F2F2" w:themeFill="background1" w:themeFillShade="F2"/>
            <w:vAlign w:val="center"/>
          </w:tcPr>
          <w:p w14:paraId="45A7D568" w14:textId="77777777" w:rsidR="007E7A0F" w:rsidRPr="00DB396A" w:rsidRDefault="007E7A0F" w:rsidP="00C9064F">
            <w:pPr>
              <w:spacing w:after="0" w:line="192" w:lineRule="auto"/>
              <w:jc w:val="center"/>
              <w:rPr>
                <w:rFonts w:ascii="Monotype Corsiva" w:hAnsi="Monotype Corsiva"/>
                <w:b/>
                <w:bCs/>
              </w:rPr>
            </w:pPr>
          </w:p>
        </w:tc>
        <w:tc>
          <w:tcPr>
            <w:tcW w:w="2367" w:type="dxa"/>
            <w:shd w:val="clear" w:color="auto" w:fill="FFFFFF" w:themeFill="background1"/>
            <w:vAlign w:val="center"/>
          </w:tcPr>
          <w:p w14:paraId="50C88CB6" w14:textId="77777777" w:rsidR="007E7A0F" w:rsidRDefault="001828A5" w:rsidP="00C9064F">
            <w:pPr>
              <w:spacing w:after="0" w:line="240" w:lineRule="auto"/>
              <w:jc w:val="center"/>
              <w:rPr>
                <w:rFonts w:ascii="Monotype Corsiva" w:hAnsi="Monotype Corsiva"/>
              </w:rPr>
            </w:pPr>
            <w:r>
              <w:rPr>
                <w:rFonts w:ascii="Monotype Corsiva" w:hAnsi="Monotype Corsiva"/>
              </w:rPr>
              <w:t>16.00 spoveď</w:t>
            </w:r>
          </w:p>
          <w:p w14:paraId="2E737289" w14:textId="647B259C" w:rsidR="001828A5" w:rsidRPr="007A47EA" w:rsidRDefault="001828A5" w:rsidP="00C9064F">
            <w:pPr>
              <w:spacing w:after="0" w:line="240" w:lineRule="auto"/>
              <w:jc w:val="center"/>
              <w:rPr>
                <w:rFonts w:ascii="Monotype Corsiva" w:hAnsi="Monotype Corsiva"/>
              </w:rPr>
            </w:pPr>
            <w:r>
              <w:rPr>
                <w:rFonts w:ascii="Monotype Corsiva" w:hAnsi="Monotype Corsiva"/>
              </w:rPr>
              <w:t xml:space="preserve">18.00 </w:t>
            </w:r>
            <w:r w:rsidR="00A30A2E">
              <w:rPr>
                <w:rFonts w:ascii="Monotype Corsiva" w:hAnsi="Monotype Corsiva"/>
              </w:rPr>
              <w:t>*ZBP ružencové spoločenstvo</w:t>
            </w:r>
          </w:p>
        </w:tc>
        <w:tc>
          <w:tcPr>
            <w:tcW w:w="2410" w:type="dxa"/>
            <w:shd w:val="clear" w:color="auto" w:fill="FFFFFF" w:themeFill="background1"/>
            <w:vAlign w:val="center"/>
          </w:tcPr>
          <w:p w14:paraId="5D990A88" w14:textId="77A6F598" w:rsidR="007E7A0F" w:rsidRPr="007A47EA" w:rsidRDefault="007E7A0F" w:rsidP="00C9064F">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1DFDAB51" w14:textId="5B28C7D2" w:rsidR="007E7A0F" w:rsidRPr="007A47EA" w:rsidRDefault="007E7A0F" w:rsidP="00C9064F">
            <w:pPr>
              <w:spacing w:after="0" w:line="240" w:lineRule="auto"/>
              <w:jc w:val="center"/>
              <w:rPr>
                <w:rFonts w:ascii="Monotype Corsiva" w:hAnsi="Monotype Corsiva"/>
              </w:rPr>
            </w:pPr>
          </w:p>
        </w:tc>
      </w:tr>
      <w:tr w:rsidR="00902406" w:rsidRPr="00511B47" w14:paraId="1EB55FC1" w14:textId="77777777" w:rsidTr="00433C58">
        <w:trPr>
          <w:trHeight w:val="285"/>
          <w:jc w:val="center"/>
        </w:trPr>
        <w:tc>
          <w:tcPr>
            <w:tcW w:w="605" w:type="dxa"/>
            <w:vMerge w:val="restart"/>
            <w:shd w:val="clear" w:color="auto" w:fill="F2F2F2" w:themeFill="background1" w:themeFillShade="F2"/>
            <w:vAlign w:val="center"/>
          </w:tcPr>
          <w:p w14:paraId="0E434F7C" w14:textId="77777777" w:rsidR="00902406" w:rsidRPr="00DB396A" w:rsidRDefault="00902406" w:rsidP="00C9064F">
            <w:pPr>
              <w:spacing w:after="0"/>
              <w:jc w:val="center"/>
              <w:rPr>
                <w:rFonts w:ascii="Monotype Corsiva" w:hAnsi="Monotype Corsiva"/>
                <w:b/>
                <w:bCs/>
              </w:rPr>
            </w:pPr>
            <w:r w:rsidRPr="00DB396A">
              <w:rPr>
                <w:rFonts w:ascii="Monotype Corsiva" w:hAnsi="Monotype Corsiva"/>
                <w:b/>
                <w:bCs/>
              </w:rPr>
              <w:t>So</w:t>
            </w:r>
          </w:p>
          <w:p w14:paraId="474D0E41" w14:textId="3C56D7F0" w:rsidR="00902406" w:rsidRPr="00DB396A" w:rsidRDefault="00902406" w:rsidP="00C9064F">
            <w:pPr>
              <w:spacing w:after="0"/>
              <w:jc w:val="center"/>
              <w:rPr>
                <w:rFonts w:ascii="Monotype Corsiva" w:hAnsi="Monotype Corsiva"/>
                <w:b/>
                <w:bCs/>
              </w:rPr>
            </w:pPr>
            <w:r>
              <w:rPr>
                <w:rFonts w:ascii="Monotype Corsiva" w:hAnsi="Monotype Corsiva"/>
                <w:b/>
                <w:bCs/>
              </w:rPr>
              <w:t>8.10.</w:t>
            </w:r>
          </w:p>
        </w:tc>
        <w:tc>
          <w:tcPr>
            <w:tcW w:w="7010" w:type="dxa"/>
            <w:gridSpan w:val="4"/>
            <w:shd w:val="clear" w:color="auto" w:fill="FDE9D9" w:themeFill="accent6" w:themeFillTint="33"/>
            <w:vAlign w:val="center"/>
          </w:tcPr>
          <w:p w14:paraId="7228B504" w14:textId="3011B830" w:rsidR="00902406" w:rsidRPr="00433C58" w:rsidRDefault="00902406" w:rsidP="00433C58">
            <w:pPr>
              <w:spacing w:after="0" w:line="240" w:lineRule="auto"/>
              <w:jc w:val="center"/>
              <w:rPr>
                <w:rFonts w:ascii="Monotype Corsiva" w:hAnsi="Monotype Corsiva"/>
                <w:i/>
                <w:iCs/>
              </w:rPr>
            </w:pPr>
            <w:r w:rsidRPr="00433C58">
              <w:rPr>
                <w:rFonts w:ascii="Monotype Corsiva" w:hAnsi="Monotype Corsiva"/>
                <w:i/>
                <w:iCs/>
              </w:rPr>
              <w:t xml:space="preserve">Prepodobná matka </w:t>
            </w:r>
            <w:proofErr w:type="spellStart"/>
            <w:r w:rsidRPr="00433C58">
              <w:rPr>
                <w:rFonts w:ascii="Monotype Corsiva" w:hAnsi="Monotype Corsiva"/>
                <w:i/>
                <w:iCs/>
              </w:rPr>
              <w:t>Pelágia</w:t>
            </w:r>
            <w:proofErr w:type="spellEnd"/>
          </w:p>
        </w:tc>
      </w:tr>
      <w:tr w:rsidR="004B6B9A" w:rsidRPr="00314148" w14:paraId="7862B00F" w14:textId="77777777" w:rsidTr="00CE21A2">
        <w:trPr>
          <w:trHeight w:val="285"/>
          <w:jc w:val="center"/>
        </w:trPr>
        <w:tc>
          <w:tcPr>
            <w:tcW w:w="605" w:type="dxa"/>
            <w:vMerge/>
            <w:shd w:val="clear" w:color="auto" w:fill="F2F2F2" w:themeFill="background1" w:themeFillShade="F2"/>
            <w:vAlign w:val="center"/>
          </w:tcPr>
          <w:p w14:paraId="2F2727FC" w14:textId="77777777" w:rsidR="004B6B9A" w:rsidRPr="00DB396A" w:rsidRDefault="004B6B9A" w:rsidP="00C9064F">
            <w:pPr>
              <w:spacing w:after="0"/>
              <w:jc w:val="center"/>
              <w:rPr>
                <w:rFonts w:ascii="Monotype Corsiva" w:hAnsi="Monotype Corsiva"/>
                <w:b/>
                <w:bCs/>
              </w:rPr>
            </w:pPr>
          </w:p>
        </w:tc>
        <w:tc>
          <w:tcPr>
            <w:tcW w:w="2367" w:type="dxa"/>
            <w:shd w:val="clear" w:color="auto" w:fill="FFFFFF" w:themeFill="background1"/>
            <w:vAlign w:val="center"/>
          </w:tcPr>
          <w:p w14:paraId="0C35C338" w14:textId="539341F1" w:rsidR="004B6B9A" w:rsidRPr="007A47EA" w:rsidRDefault="004B6B9A"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058EF890" w14:textId="27D5E3DC" w:rsidR="00024521" w:rsidRPr="007A47EA" w:rsidRDefault="00024521" w:rsidP="00C9064F">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01CEDF8C" w14:textId="3064D897" w:rsidR="004B6B9A" w:rsidRPr="007A47EA" w:rsidRDefault="004B6B9A" w:rsidP="00C9064F">
            <w:pPr>
              <w:spacing w:after="0" w:line="240" w:lineRule="auto"/>
              <w:jc w:val="center"/>
              <w:rPr>
                <w:rFonts w:ascii="Monotype Corsiva" w:hAnsi="Monotype Corsiva"/>
              </w:rPr>
            </w:pPr>
          </w:p>
        </w:tc>
      </w:tr>
      <w:tr w:rsidR="00CA5889" w:rsidRPr="00314148" w14:paraId="3D69705A" w14:textId="77777777" w:rsidTr="00DF5DF2">
        <w:trPr>
          <w:trHeight w:val="58"/>
          <w:jc w:val="center"/>
        </w:trPr>
        <w:tc>
          <w:tcPr>
            <w:tcW w:w="605" w:type="dxa"/>
            <w:vMerge w:val="restart"/>
            <w:shd w:val="clear" w:color="auto" w:fill="F2F2F2" w:themeFill="background1" w:themeFillShade="F2"/>
            <w:vAlign w:val="center"/>
          </w:tcPr>
          <w:p w14:paraId="7D09241D" w14:textId="77777777" w:rsidR="00CA5889" w:rsidRPr="00DB396A" w:rsidRDefault="00CA5889" w:rsidP="00C9064F">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2B40AFE7" w:rsidR="00CA5889" w:rsidRPr="00DB396A" w:rsidRDefault="00902406" w:rsidP="00C9064F">
            <w:pPr>
              <w:spacing w:after="0"/>
              <w:jc w:val="center"/>
              <w:rPr>
                <w:rFonts w:ascii="Monotype Corsiva" w:hAnsi="Monotype Corsiva"/>
                <w:b/>
                <w:bCs/>
              </w:rPr>
            </w:pPr>
            <w:r>
              <w:rPr>
                <w:rFonts w:ascii="Monotype Corsiva" w:hAnsi="Monotype Corsiva"/>
                <w:b/>
                <w:bCs/>
              </w:rPr>
              <w:t>9.10</w:t>
            </w:r>
            <w:r w:rsidR="00CA5889">
              <w:rPr>
                <w:rFonts w:ascii="Monotype Corsiva" w:hAnsi="Monotype Corsiva"/>
                <w:b/>
                <w:bCs/>
              </w:rPr>
              <w:t>.</w:t>
            </w:r>
          </w:p>
        </w:tc>
        <w:tc>
          <w:tcPr>
            <w:tcW w:w="5344" w:type="dxa"/>
            <w:gridSpan w:val="3"/>
            <w:shd w:val="clear" w:color="auto" w:fill="FFFF00"/>
            <w:vAlign w:val="center"/>
          </w:tcPr>
          <w:p w14:paraId="019C16F1" w14:textId="65021636" w:rsidR="00CA5889" w:rsidRDefault="00902406" w:rsidP="00C050F9">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Osem</w:t>
            </w:r>
            <w:r w:rsidR="00E742C1">
              <w:rPr>
                <w:rFonts w:ascii="Monotype Corsiva" w:hAnsi="Monotype Corsiva"/>
                <w:b/>
                <w:bCs/>
                <w:color w:val="FF0000"/>
                <w:sz w:val="28"/>
                <w:szCs w:val="28"/>
              </w:rPr>
              <w:t>násta</w:t>
            </w:r>
            <w:r w:rsidR="00CA5889" w:rsidRPr="00111328">
              <w:rPr>
                <w:rFonts w:ascii="Monotype Corsiva" w:hAnsi="Monotype Corsiva"/>
                <w:b/>
                <w:bCs/>
                <w:color w:val="FF0000"/>
                <w:sz w:val="28"/>
                <w:szCs w:val="28"/>
              </w:rPr>
              <w:t xml:space="preserve"> nedeľa po Päťdesiatnici</w:t>
            </w:r>
          </w:p>
          <w:p w14:paraId="030115AA" w14:textId="6DB0E4A0" w:rsidR="00CA5889" w:rsidRPr="00111328" w:rsidRDefault="00E742C1" w:rsidP="00C050F9">
            <w:pPr>
              <w:spacing w:after="0" w:line="240" w:lineRule="auto"/>
              <w:jc w:val="center"/>
              <w:rPr>
                <w:rFonts w:ascii="Monotype Corsiva" w:hAnsi="Monotype Corsiva"/>
                <w:b/>
                <w:bCs/>
                <w:color w:val="FF0000"/>
                <w:sz w:val="28"/>
                <w:szCs w:val="28"/>
              </w:rPr>
            </w:pPr>
            <w:r>
              <w:rPr>
                <w:rFonts w:ascii="Monotype Corsiva" w:hAnsi="Monotype Corsiva"/>
              </w:rPr>
              <w:t xml:space="preserve">Svätý </w:t>
            </w:r>
            <w:r w:rsidR="00902406">
              <w:rPr>
                <w:rFonts w:ascii="Monotype Corsiva" w:hAnsi="Monotype Corsiva"/>
              </w:rPr>
              <w:t xml:space="preserve">apoštol Jakub </w:t>
            </w:r>
            <w:proofErr w:type="spellStart"/>
            <w:r w:rsidR="00902406">
              <w:rPr>
                <w:rFonts w:ascii="Monotype Corsiva" w:hAnsi="Monotype Corsiva"/>
              </w:rPr>
              <w:t>Alfejov</w:t>
            </w:r>
            <w:proofErr w:type="spellEnd"/>
          </w:p>
        </w:tc>
        <w:tc>
          <w:tcPr>
            <w:tcW w:w="1666" w:type="dxa"/>
            <w:shd w:val="clear" w:color="auto" w:fill="FFFF00"/>
            <w:vAlign w:val="center"/>
          </w:tcPr>
          <w:p w14:paraId="51C63EF0" w14:textId="57FB13C8" w:rsidR="00CA5889" w:rsidRPr="007A47EA" w:rsidRDefault="00CA5889" w:rsidP="001070B0">
            <w:pPr>
              <w:spacing w:after="0" w:line="240" w:lineRule="auto"/>
              <w:jc w:val="center"/>
              <w:rPr>
                <w:rFonts w:ascii="Monotype Corsiva" w:hAnsi="Monotype Corsiva"/>
              </w:rPr>
            </w:pPr>
          </w:p>
        </w:tc>
      </w:tr>
      <w:tr w:rsidR="007E7A0F" w:rsidRPr="001A1ED9" w14:paraId="1896C09B" w14:textId="77777777" w:rsidTr="007D5375">
        <w:trPr>
          <w:trHeight w:val="202"/>
          <w:jc w:val="center"/>
        </w:trPr>
        <w:tc>
          <w:tcPr>
            <w:tcW w:w="605" w:type="dxa"/>
            <w:vMerge/>
            <w:shd w:val="clear" w:color="auto" w:fill="F2F2F2" w:themeFill="background1" w:themeFillShade="F2"/>
            <w:vAlign w:val="center"/>
          </w:tcPr>
          <w:p w14:paraId="11080D81" w14:textId="77777777" w:rsidR="007E7A0F" w:rsidRPr="00DB396A" w:rsidRDefault="007E7A0F" w:rsidP="00C9064F">
            <w:pPr>
              <w:spacing w:after="0"/>
              <w:jc w:val="center"/>
              <w:rPr>
                <w:rFonts w:ascii="Monotype Corsiva" w:hAnsi="Monotype Corsiva"/>
                <w:b/>
                <w:bCs/>
              </w:rPr>
            </w:pPr>
          </w:p>
        </w:tc>
        <w:tc>
          <w:tcPr>
            <w:tcW w:w="2367" w:type="dxa"/>
            <w:shd w:val="clear" w:color="auto" w:fill="FFFFFF" w:themeFill="background1"/>
            <w:vAlign w:val="center"/>
          </w:tcPr>
          <w:p w14:paraId="3EC04B46" w14:textId="2327013F" w:rsidR="007E7A0F" w:rsidRPr="007A47EA" w:rsidRDefault="007D5375" w:rsidP="007E7A0F">
            <w:pPr>
              <w:spacing w:after="0" w:line="240" w:lineRule="auto"/>
              <w:jc w:val="center"/>
              <w:rPr>
                <w:rFonts w:ascii="Monotype Corsiva" w:hAnsi="Monotype Corsiva"/>
              </w:rPr>
            </w:pPr>
            <w:r>
              <w:rPr>
                <w:rFonts w:ascii="Monotype Corsiva" w:hAnsi="Monotype Corsiva"/>
              </w:rPr>
              <w:t xml:space="preserve">9.15 </w:t>
            </w:r>
            <w:r w:rsidR="00A30A2E">
              <w:rPr>
                <w:rFonts w:ascii="Monotype Corsiva" w:hAnsi="Monotype Corsiva"/>
              </w:rPr>
              <w:t>*ZBP za farnosť</w:t>
            </w:r>
          </w:p>
        </w:tc>
        <w:tc>
          <w:tcPr>
            <w:tcW w:w="2410" w:type="dxa"/>
            <w:shd w:val="clear" w:color="auto" w:fill="FFFFFF" w:themeFill="background1"/>
            <w:vAlign w:val="center"/>
          </w:tcPr>
          <w:p w14:paraId="0545B54F" w14:textId="514DCAAB" w:rsidR="007E7A0F" w:rsidRPr="007A47EA" w:rsidRDefault="00D50CBF" w:rsidP="00C9064F">
            <w:pPr>
              <w:spacing w:after="0" w:line="240" w:lineRule="auto"/>
              <w:jc w:val="center"/>
              <w:rPr>
                <w:rFonts w:ascii="Monotype Corsiva" w:hAnsi="Monotype Corsiva"/>
              </w:rPr>
            </w:pPr>
            <w:r>
              <w:rPr>
                <w:rFonts w:ascii="Monotype Corsiva" w:hAnsi="Monotype Corsiva"/>
              </w:rPr>
              <w:t>11.00</w:t>
            </w:r>
            <w:r w:rsidR="007D5375">
              <w:rPr>
                <w:rFonts w:ascii="Monotype Corsiva" w:hAnsi="Monotype Corsiva"/>
              </w:rPr>
              <w:t xml:space="preserve"> *ZBP Viera</w:t>
            </w:r>
            <w:r>
              <w:rPr>
                <w:rFonts w:ascii="Monotype Corsiva" w:hAnsi="Monotype Corsiva"/>
              </w:rPr>
              <w:t>, Viera s rod.</w:t>
            </w:r>
            <w:r w:rsidR="007D5375">
              <w:rPr>
                <w:rFonts w:ascii="Monotype Corsiva" w:hAnsi="Monotype Corsiva"/>
              </w:rPr>
              <w:t xml:space="preserve"> (</w:t>
            </w:r>
            <w:proofErr w:type="spellStart"/>
            <w:r w:rsidR="007D5375">
              <w:rPr>
                <w:rFonts w:ascii="Monotype Corsiva" w:hAnsi="Monotype Corsiva"/>
              </w:rPr>
              <w:t>r.Nabožna</w:t>
            </w:r>
            <w:proofErr w:type="spellEnd"/>
            <w:r w:rsidR="007D5375">
              <w:rPr>
                <w:rFonts w:ascii="Monotype Corsiva" w:hAnsi="Monotype Corsiva"/>
              </w:rPr>
              <w:t>)</w:t>
            </w:r>
          </w:p>
        </w:tc>
        <w:tc>
          <w:tcPr>
            <w:tcW w:w="2233" w:type="dxa"/>
            <w:gridSpan w:val="2"/>
            <w:shd w:val="clear" w:color="auto" w:fill="FFFFFF" w:themeFill="background1"/>
            <w:vAlign w:val="center"/>
          </w:tcPr>
          <w:p w14:paraId="72148748" w14:textId="538D4975" w:rsidR="007E7A0F" w:rsidRPr="007A47EA" w:rsidRDefault="00D50CBF" w:rsidP="00C9064F">
            <w:pPr>
              <w:spacing w:after="0" w:line="240" w:lineRule="auto"/>
              <w:jc w:val="center"/>
              <w:rPr>
                <w:rFonts w:ascii="Monotype Corsiva" w:hAnsi="Monotype Corsiva"/>
              </w:rPr>
            </w:pPr>
            <w:r>
              <w:rPr>
                <w:rFonts w:ascii="Monotype Corsiva" w:hAnsi="Monotype Corsiva"/>
              </w:rPr>
              <w:t>7.30</w:t>
            </w:r>
          </w:p>
        </w:tc>
      </w:tr>
    </w:tbl>
    <w:p w14:paraId="68C70708" w14:textId="1E11E724" w:rsidR="00E854CA"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4B6FA976" w14:textId="63635A42" w:rsidR="00852346" w:rsidRDefault="00852346"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Do konca októbra 2022 si môžete objednať predplatné časopisu Slovo. Náklady na výrobu časopisu sa enormne zvýšili, preto musí stúpnuť aj predplatné, v opačnom prípade by sa časopis Slovo nedal vyrobiť. Minimálny príspevok na časopis Slovo je</w:t>
      </w:r>
      <w:r w:rsidR="002E0200">
        <w:rPr>
          <w:rFonts w:ascii="Times New Roman" w:hAnsi="Times New Roman"/>
          <w:i/>
          <w:iCs/>
          <w:spacing w:val="-10"/>
          <w:sz w:val="20"/>
          <w:szCs w:val="20"/>
        </w:rPr>
        <w:t xml:space="preserve"> 27 </w:t>
      </w:r>
      <w:proofErr w:type="spellStart"/>
      <w:r w:rsidR="002E0200">
        <w:rPr>
          <w:rFonts w:ascii="Times New Roman" w:hAnsi="Times New Roman"/>
          <w:i/>
          <w:iCs/>
          <w:spacing w:val="-10"/>
          <w:sz w:val="20"/>
          <w:szCs w:val="20"/>
        </w:rPr>
        <w:t>eúr</w:t>
      </w:r>
      <w:proofErr w:type="spellEnd"/>
      <w:r w:rsidR="002E0200">
        <w:rPr>
          <w:rFonts w:ascii="Times New Roman" w:hAnsi="Times New Roman"/>
          <w:i/>
          <w:iCs/>
          <w:spacing w:val="-10"/>
          <w:sz w:val="20"/>
          <w:szCs w:val="20"/>
        </w:rPr>
        <w:t xml:space="preserve">. Ak chce niekto časopis Slovo odoberať samostatne, priplatí si na rok 10 </w:t>
      </w:r>
      <w:proofErr w:type="spellStart"/>
      <w:r w:rsidR="002E0200">
        <w:rPr>
          <w:rFonts w:ascii="Times New Roman" w:hAnsi="Times New Roman"/>
          <w:i/>
          <w:iCs/>
          <w:spacing w:val="-10"/>
          <w:sz w:val="20"/>
          <w:szCs w:val="20"/>
        </w:rPr>
        <w:t>eúr</w:t>
      </w:r>
      <w:proofErr w:type="spellEnd"/>
      <w:r w:rsidR="002E0200">
        <w:rPr>
          <w:rFonts w:ascii="Times New Roman" w:hAnsi="Times New Roman"/>
          <w:i/>
          <w:iCs/>
          <w:spacing w:val="-10"/>
          <w:sz w:val="20"/>
          <w:szCs w:val="20"/>
        </w:rPr>
        <w:t>. Pro hromadnom odbere sa poštovné neplatí.</w:t>
      </w:r>
    </w:p>
    <w:p w14:paraId="758A913B" w14:textId="5F619E17" w:rsidR="007F329D" w:rsidRDefault="007F329D"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Objednať si môžete aj predplatné časopisu Slovo medzi nami</w:t>
      </w:r>
      <w:r w:rsidR="00496B65">
        <w:rPr>
          <w:rFonts w:ascii="Times New Roman" w:hAnsi="Times New Roman"/>
          <w:i/>
          <w:iCs/>
          <w:spacing w:val="-10"/>
          <w:sz w:val="20"/>
          <w:szCs w:val="20"/>
        </w:rPr>
        <w:t xml:space="preserve"> a Misionár.</w:t>
      </w:r>
      <w:r w:rsidR="009E7B9F">
        <w:rPr>
          <w:rFonts w:ascii="Times New Roman" w:hAnsi="Times New Roman"/>
          <w:i/>
          <w:iCs/>
          <w:spacing w:val="-10"/>
          <w:sz w:val="20"/>
          <w:szCs w:val="20"/>
        </w:rPr>
        <w:t xml:space="preserve"> Predplatné Slovo medzi nami 15,- eur – čo najskôr, predplatné Misionár – 21,- eur s kalendárom do 11.</w:t>
      </w:r>
      <w:r w:rsidR="007610C7">
        <w:rPr>
          <w:rFonts w:ascii="Times New Roman" w:hAnsi="Times New Roman"/>
          <w:i/>
          <w:iCs/>
          <w:spacing w:val="-10"/>
          <w:sz w:val="20"/>
          <w:szCs w:val="20"/>
        </w:rPr>
        <w:t xml:space="preserve"> </w:t>
      </w:r>
      <w:r w:rsidR="009E7B9F">
        <w:rPr>
          <w:rFonts w:ascii="Times New Roman" w:hAnsi="Times New Roman"/>
          <w:i/>
          <w:iCs/>
          <w:spacing w:val="-10"/>
          <w:sz w:val="20"/>
          <w:szCs w:val="20"/>
        </w:rPr>
        <w:t>novembra, kalendár Misionára stolový 2,80.</w:t>
      </w:r>
    </w:p>
    <w:sectPr w:rsidR="007F329D"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3574B" w14:textId="77777777" w:rsidR="00F27D46" w:rsidRDefault="00F27D46">
      <w:pPr>
        <w:spacing w:after="0" w:line="240" w:lineRule="auto"/>
      </w:pPr>
      <w:r>
        <w:separator/>
      </w:r>
    </w:p>
  </w:endnote>
  <w:endnote w:type="continuationSeparator" w:id="0">
    <w:p w14:paraId="7DF60B23" w14:textId="77777777" w:rsidR="00F27D46" w:rsidRDefault="00F27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B7825" w14:textId="77777777" w:rsidR="00F27D46" w:rsidRDefault="00F27D46">
      <w:pPr>
        <w:spacing w:after="0" w:line="240" w:lineRule="auto"/>
      </w:pPr>
      <w:r>
        <w:separator/>
      </w:r>
    </w:p>
  </w:footnote>
  <w:footnote w:type="continuationSeparator" w:id="0">
    <w:p w14:paraId="467B9350" w14:textId="77777777" w:rsidR="00F27D46" w:rsidRDefault="00F27D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5"/>
  </w:num>
  <w:num w:numId="3" w16cid:durableId="1875730615">
    <w:abstractNumId w:val="13"/>
  </w:num>
  <w:num w:numId="4" w16cid:durableId="2051539261">
    <w:abstractNumId w:val="6"/>
  </w:num>
  <w:num w:numId="5" w16cid:durableId="1148977986">
    <w:abstractNumId w:val="4"/>
  </w:num>
  <w:num w:numId="6" w16cid:durableId="765931026">
    <w:abstractNumId w:val="3"/>
  </w:num>
  <w:num w:numId="7" w16cid:durableId="2145387566">
    <w:abstractNumId w:val="12"/>
  </w:num>
  <w:num w:numId="8" w16cid:durableId="483008071">
    <w:abstractNumId w:val="9"/>
  </w:num>
  <w:num w:numId="9" w16cid:durableId="1945914615">
    <w:abstractNumId w:val="11"/>
  </w:num>
  <w:num w:numId="10" w16cid:durableId="885095792">
    <w:abstractNumId w:val="7"/>
  </w:num>
  <w:num w:numId="11" w16cid:durableId="137262961">
    <w:abstractNumId w:val="8"/>
  </w:num>
  <w:num w:numId="12" w16cid:durableId="208034292">
    <w:abstractNumId w:val="1"/>
  </w:num>
  <w:num w:numId="13" w16cid:durableId="893738442">
    <w:abstractNumId w:val="10"/>
  </w:num>
  <w:num w:numId="14" w16cid:durableId="99032974">
    <w:abstractNumId w:val="14"/>
  </w:num>
  <w:num w:numId="15" w16cid:durableId="2127238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67DCF"/>
    <w:rsid w:val="000710EE"/>
    <w:rsid w:val="00071ADA"/>
    <w:rsid w:val="000722BA"/>
    <w:rsid w:val="00072EAD"/>
    <w:rsid w:val="00073A59"/>
    <w:rsid w:val="000740CA"/>
    <w:rsid w:val="000767A7"/>
    <w:rsid w:val="000768BB"/>
    <w:rsid w:val="00081429"/>
    <w:rsid w:val="000816DD"/>
    <w:rsid w:val="00081CFB"/>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35A"/>
    <w:rsid w:val="000A33C6"/>
    <w:rsid w:val="000A44D4"/>
    <w:rsid w:val="000A52EE"/>
    <w:rsid w:val="000A5DE9"/>
    <w:rsid w:val="000A659B"/>
    <w:rsid w:val="000A66AA"/>
    <w:rsid w:val="000B0BEB"/>
    <w:rsid w:val="000B1219"/>
    <w:rsid w:val="000B27C5"/>
    <w:rsid w:val="000B3CDF"/>
    <w:rsid w:val="000B4018"/>
    <w:rsid w:val="000B4C76"/>
    <w:rsid w:val="000B5FE0"/>
    <w:rsid w:val="000B6869"/>
    <w:rsid w:val="000B77F7"/>
    <w:rsid w:val="000C1CC6"/>
    <w:rsid w:val="000C24C2"/>
    <w:rsid w:val="000C29B2"/>
    <w:rsid w:val="000C3A57"/>
    <w:rsid w:val="000C48A5"/>
    <w:rsid w:val="000C4ACC"/>
    <w:rsid w:val="000C6FF6"/>
    <w:rsid w:val="000D0B7E"/>
    <w:rsid w:val="000D1CFD"/>
    <w:rsid w:val="000D5E5C"/>
    <w:rsid w:val="000D60CC"/>
    <w:rsid w:val="000E0F07"/>
    <w:rsid w:val="000E2AE5"/>
    <w:rsid w:val="000E2AE8"/>
    <w:rsid w:val="000E2AED"/>
    <w:rsid w:val="000E2E11"/>
    <w:rsid w:val="000E49AE"/>
    <w:rsid w:val="000E4C37"/>
    <w:rsid w:val="000E4F6D"/>
    <w:rsid w:val="000E50D3"/>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63F"/>
    <w:rsid w:val="001569A7"/>
    <w:rsid w:val="00156EF3"/>
    <w:rsid w:val="00157A73"/>
    <w:rsid w:val="00157D3A"/>
    <w:rsid w:val="0016066D"/>
    <w:rsid w:val="00160789"/>
    <w:rsid w:val="0016309B"/>
    <w:rsid w:val="0016548A"/>
    <w:rsid w:val="00167575"/>
    <w:rsid w:val="00171A32"/>
    <w:rsid w:val="001720F1"/>
    <w:rsid w:val="001739F0"/>
    <w:rsid w:val="00174734"/>
    <w:rsid w:val="001749E8"/>
    <w:rsid w:val="00174BC9"/>
    <w:rsid w:val="00175948"/>
    <w:rsid w:val="001809C1"/>
    <w:rsid w:val="00181D78"/>
    <w:rsid w:val="001828A5"/>
    <w:rsid w:val="00182F41"/>
    <w:rsid w:val="001839FD"/>
    <w:rsid w:val="00184040"/>
    <w:rsid w:val="001846EA"/>
    <w:rsid w:val="00187B82"/>
    <w:rsid w:val="00187F22"/>
    <w:rsid w:val="001902CF"/>
    <w:rsid w:val="00190513"/>
    <w:rsid w:val="00190735"/>
    <w:rsid w:val="00192303"/>
    <w:rsid w:val="001925A2"/>
    <w:rsid w:val="0019269F"/>
    <w:rsid w:val="00194B56"/>
    <w:rsid w:val="001979CB"/>
    <w:rsid w:val="001979E0"/>
    <w:rsid w:val="001A10E9"/>
    <w:rsid w:val="001A1ED9"/>
    <w:rsid w:val="001A27AA"/>
    <w:rsid w:val="001A4FE0"/>
    <w:rsid w:val="001A5605"/>
    <w:rsid w:val="001A6942"/>
    <w:rsid w:val="001B2B8F"/>
    <w:rsid w:val="001B3038"/>
    <w:rsid w:val="001B413A"/>
    <w:rsid w:val="001B52F5"/>
    <w:rsid w:val="001B563D"/>
    <w:rsid w:val="001B70AF"/>
    <w:rsid w:val="001B76DB"/>
    <w:rsid w:val="001C0698"/>
    <w:rsid w:val="001C06A4"/>
    <w:rsid w:val="001C305F"/>
    <w:rsid w:val="001C4523"/>
    <w:rsid w:val="001C45E6"/>
    <w:rsid w:val="001C5670"/>
    <w:rsid w:val="001D0806"/>
    <w:rsid w:val="001D1D2F"/>
    <w:rsid w:val="001D3161"/>
    <w:rsid w:val="001D474A"/>
    <w:rsid w:val="001D4BBB"/>
    <w:rsid w:val="001D4C6A"/>
    <w:rsid w:val="001D59B7"/>
    <w:rsid w:val="001D675E"/>
    <w:rsid w:val="001D71BE"/>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A72"/>
    <w:rsid w:val="00266C7D"/>
    <w:rsid w:val="002702A4"/>
    <w:rsid w:val="002732A7"/>
    <w:rsid w:val="00276C21"/>
    <w:rsid w:val="00277CFD"/>
    <w:rsid w:val="00284AAA"/>
    <w:rsid w:val="0029230D"/>
    <w:rsid w:val="0029333B"/>
    <w:rsid w:val="0029405B"/>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200"/>
    <w:rsid w:val="002E0B87"/>
    <w:rsid w:val="002E11C1"/>
    <w:rsid w:val="002E12C6"/>
    <w:rsid w:val="002E1F81"/>
    <w:rsid w:val="002E2E44"/>
    <w:rsid w:val="002E4C63"/>
    <w:rsid w:val="002E5125"/>
    <w:rsid w:val="002E5DD8"/>
    <w:rsid w:val="002E688F"/>
    <w:rsid w:val="002F0462"/>
    <w:rsid w:val="002F12DE"/>
    <w:rsid w:val="002F17C1"/>
    <w:rsid w:val="002F2465"/>
    <w:rsid w:val="002F5BA5"/>
    <w:rsid w:val="002F7C31"/>
    <w:rsid w:val="002F7E78"/>
    <w:rsid w:val="00300A27"/>
    <w:rsid w:val="00302649"/>
    <w:rsid w:val="003026DB"/>
    <w:rsid w:val="00303962"/>
    <w:rsid w:val="003075BA"/>
    <w:rsid w:val="0031025B"/>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E1A"/>
    <w:rsid w:val="003B3527"/>
    <w:rsid w:val="003B352F"/>
    <w:rsid w:val="003B3CDB"/>
    <w:rsid w:val="003B41B0"/>
    <w:rsid w:val="003B4A8D"/>
    <w:rsid w:val="003B5938"/>
    <w:rsid w:val="003B6568"/>
    <w:rsid w:val="003B661C"/>
    <w:rsid w:val="003B7E66"/>
    <w:rsid w:val="003C0C66"/>
    <w:rsid w:val="003C30BE"/>
    <w:rsid w:val="003C35CB"/>
    <w:rsid w:val="003C48B7"/>
    <w:rsid w:val="003C5A80"/>
    <w:rsid w:val="003C74C7"/>
    <w:rsid w:val="003D0E6B"/>
    <w:rsid w:val="003D14E6"/>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3C4B"/>
    <w:rsid w:val="003F4557"/>
    <w:rsid w:val="003F6359"/>
    <w:rsid w:val="003F68CF"/>
    <w:rsid w:val="003F718E"/>
    <w:rsid w:val="00401A1A"/>
    <w:rsid w:val="00402FC0"/>
    <w:rsid w:val="00404511"/>
    <w:rsid w:val="00405EE4"/>
    <w:rsid w:val="0040668F"/>
    <w:rsid w:val="004107CD"/>
    <w:rsid w:val="004115FC"/>
    <w:rsid w:val="00412287"/>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3544"/>
    <w:rsid w:val="00453B48"/>
    <w:rsid w:val="0045582F"/>
    <w:rsid w:val="004564C0"/>
    <w:rsid w:val="00460501"/>
    <w:rsid w:val="00460E93"/>
    <w:rsid w:val="004619CA"/>
    <w:rsid w:val="00462048"/>
    <w:rsid w:val="004621C2"/>
    <w:rsid w:val="00466103"/>
    <w:rsid w:val="00471CE4"/>
    <w:rsid w:val="0047242F"/>
    <w:rsid w:val="0047402D"/>
    <w:rsid w:val="00474A03"/>
    <w:rsid w:val="00474DFC"/>
    <w:rsid w:val="004756DC"/>
    <w:rsid w:val="0047578E"/>
    <w:rsid w:val="00481469"/>
    <w:rsid w:val="004837EE"/>
    <w:rsid w:val="004846C2"/>
    <w:rsid w:val="004850A8"/>
    <w:rsid w:val="00487402"/>
    <w:rsid w:val="00492123"/>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1F96"/>
    <w:rsid w:val="004C2DC4"/>
    <w:rsid w:val="004C31B4"/>
    <w:rsid w:val="004C3CF9"/>
    <w:rsid w:val="004C6B63"/>
    <w:rsid w:val="004C6FB3"/>
    <w:rsid w:val="004C72A7"/>
    <w:rsid w:val="004C7C2F"/>
    <w:rsid w:val="004D378C"/>
    <w:rsid w:val="004D6D36"/>
    <w:rsid w:val="004E2ECC"/>
    <w:rsid w:val="004E3074"/>
    <w:rsid w:val="004E429B"/>
    <w:rsid w:val="004E43FF"/>
    <w:rsid w:val="004E5DFA"/>
    <w:rsid w:val="004E63E4"/>
    <w:rsid w:val="004E70D7"/>
    <w:rsid w:val="004F08C9"/>
    <w:rsid w:val="004F0A91"/>
    <w:rsid w:val="004F0B6F"/>
    <w:rsid w:val="004F0FA3"/>
    <w:rsid w:val="004F3232"/>
    <w:rsid w:val="004F3BCB"/>
    <w:rsid w:val="00502511"/>
    <w:rsid w:val="00505675"/>
    <w:rsid w:val="00510673"/>
    <w:rsid w:val="00511315"/>
    <w:rsid w:val="00511B47"/>
    <w:rsid w:val="005132EB"/>
    <w:rsid w:val="00513516"/>
    <w:rsid w:val="00513C22"/>
    <w:rsid w:val="00513E18"/>
    <w:rsid w:val="00514A94"/>
    <w:rsid w:val="00514AF3"/>
    <w:rsid w:val="00515163"/>
    <w:rsid w:val="00516609"/>
    <w:rsid w:val="0051681C"/>
    <w:rsid w:val="005203C8"/>
    <w:rsid w:val="00520A1C"/>
    <w:rsid w:val="00522168"/>
    <w:rsid w:val="005221F2"/>
    <w:rsid w:val="00523062"/>
    <w:rsid w:val="00524121"/>
    <w:rsid w:val="00526BE4"/>
    <w:rsid w:val="00526DE5"/>
    <w:rsid w:val="005275E3"/>
    <w:rsid w:val="005278BE"/>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1169"/>
    <w:rsid w:val="005522A4"/>
    <w:rsid w:val="0055234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8B3"/>
    <w:rsid w:val="00581B48"/>
    <w:rsid w:val="00581B5D"/>
    <w:rsid w:val="00582F34"/>
    <w:rsid w:val="0058324B"/>
    <w:rsid w:val="00583575"/>
    <w:rsid w:val="005836FE"/>
    <w:rsid w:val="005840CD"/>
    <w:rsid w:val="00584A08"/>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6896"/>
    <w:rsid w:val="006E6CB2"/>
    <w:rsid w:val="006E7BF2"/>
    <w:rsid w:val="006E7CCE"/>
    <w:rsid w:val="006F0692"/>
    <w:rsid w:val="006F27FF"/>
    <w:rsid w:val="00700249"/>
    <w:rsid w:val="00700B18"/>
    <w:rsid w:val="00704359"/>
    <w:rsid w:val="00704AA7"/>
    <w:rsid w:val="00706274"/>
    <w:rsid w:val="00707418"/>
    <w:rsid w:val="00707DE3"/>
    <w:rsid w:val="00713490"/>
    <w:rsid w:val="00713AC4"/>
    <w:rsid w:val="0071468F"/>
    <w:rsid w:val="00716BFD"/>
    <w:rsid w:val="007173F6"/>
    <w:rsid w:val="00717A82"/>
    <w:rsid w:val="00724366"/>
    <w:rsid w:val="00727214"/>
    <w:rsid w:val="0072762B"/>
    <w:rsid w:val="00730D0F"/>
    <w:rsid w:val="00731A13"/>
    <w:rsid w:val="007321C6"/>
    <w:rsid w:val="00732556"/>
    <w:rsid w:val="00732ED1"/>
    <w:rsid w:val="007341D2"/>
    <w:rsid w:val="00734F17"/>
    <w:rsid w:val="00740C3C"/>
    <w:rsid w:val="00741E10"/>
    <w:rsid w:val="007420BC"/>
    <w:rsid w:val="00742457"/>
    <w:rsid w:val="00743C8E"/>
    <w:rsid w:val="00744A63"/>
    <w:rsid w:val="007451BE"/>
    <w:rsid w:val="00745B1D"/>
    <w:rsid w:val="00747A6E"/>
    <w:rsid w:val="007536F9"/>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736B"/>
    <w:rsid w:val="007774A1"/>
    <w:rsid w:val="0078039E"/>
    <w:rsid w:val="0078231A"/>
    <w:rsid w:val="00784BAA"/>
    <w:rsid w:val="00785477"/>
    <w:rsid w:val="0079002A"/>
    <w:rsid w:val="00790BB5"/>
    <w:rsid w:val="00791FBD"/>
    <w:rsid w:val="007921CC"/>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72F9"/>
    <w:rsid w:val="007E78D3"/>
    <w:rsid w:val="007E7A0F"/>
    <w:rsid w:val="007E7CCA"/>
    <w:rsid w:val="007F1E3E"/>
    <w:rsid w:val="007F2851"/>
    <w:rsid w:val="007F3177"/>
    <w:rsid w:val="007F329D"/>
    <w:rsid w:val="007F3FC2"/>
    <w:rsid w:val="007F44D0"/>
    <w:rsid w:val="007F4613"/>
    <w:rsid w:val="007F633D"/>
    <w:rsid w:val="00800FE3"/>
    <w:rsid w:val="0080108F"/>
    <w:rsid w:val="00801CBF"/>
    <w:rsid w:val="008042E2"/>
    <w:rsid w:val="00804355"/>
    <w:rsid w:val="00805060"/>
    <w:rsid w:val="00805D45"/>
    <w:rsid w:val="0080797A"/>
    <w:rsid w:val="00811835"/>
    <w:rsid w:val="00814A61"/>
    <w:rsid w:val="00820170"/>
    <w:rsid w:val="00821715"/>
    <w:rsid w:val="00821EB8"/>
    <w:rsid w:val="008224EF"/>
    <w:rsid w:val="00822E4E"/>
    <w:rsid w:val="00824340"/>
    <w:rsid w:val="008269AF"/>
    <w:rsid w:val="008272D1"/>
    <w:rsid w:val="00827382"/>
    <w:rsid w:val="00831D8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2F9D"/>
    <w:rsid w:val="00A2362E"/>
    <w:rsid w:val="00A23D8F"/>
    <w:rsid w:val="00A23F46"/>
    <w:rsid w:val="00A241F1"/>
    <w:rsid w:val="00A252A7"/>
    <w:rsid w:val="00A25CB2"/>
    <w:rsid w:val="00A261EB"/>
    <w:rsid w:val="00A268E0"/>
    <w:rsid w:val="00A30961"/>
    <w:rsid w:val="00A30A2E"/>
    <w:rsid w:val="00A30DE2"/>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B41"/>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746"/>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52F"/>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4DC1"/>
    <w:rsid w:val="00BB522F"/>
    <w:rsid w:val="00BB5956"/>
    <w:rsid w:val="00BB7D9F"/>
    <w:rsid w:val="00BC11A6"/>
    <w:rsid w:val="00BC1E99"/>
    <w:rsid w:val="00BC37ED"/>
    <w:rsid w:val="00BC4D16"/>
    <w:rsid w:val="00BC4E7C"/>
    <w:rsid w:val="00BC5711"/>
    <w:rsid w:val="00BC5BCE"/>
    <w:rsid w:val="00BC7219"/>
    <w:rsid w:val="00BD1735"/>
    <w:rsid w:val="00BD2EBD"/>
    <w:rsid w:val="00BD3F9B"/>
    <w:rsid w:val="00BD4703"/>
    <w:rsid w:val="00BD48D7"/>
    <w:rsid w:val="00BD573B"/>
    <w:rsid w:val="00BE1E85"/>
    <w:rsid w:val="00BE34B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771E"/>
    <w:rsid w:val="00C97CA4"/>
    <w:rsid w:val="00CA0389"/>
    <w:rsid w:val="00CA5889"/>
    <w:rsid w:val="00CA6319"/>
    <w:rsid w:val="00CA6930"/>
    <w:rsid w:val="00CA7DD4"/>
    <w:rsid w:val="00CB0BB2"/>
    <w:rsid w:val="00CB1B8D"/>
    <w:rsid w:val="00CB4243"/>
    <w:rsid w:val="00CB6A6F"/>
    <w:rsid w:val="00CC12C7"/>
    <w:rsid w:val="00CC23A2"/>
    <w:rsid w:val="00CC564C"/>
    <w:rsid w:val="00CC5921"/>
    <w:rsid w:val="00CC6EF8"/>
    <w:rsid w:val="00CC71EA"/>
    <w:rsid w:val="00CC7D1B"/>
    <w:rsid w:val="00CD1C8B"/>
    <w:rsid w:val="00CD20BC"/>
    <w:rsid w:val="00CD21A9"/>
    <w:rsid w:val="00CD3F70"/>
    <w:rsid w:val="00CD4798"/>
    <w:rsid w:val="00CD53E5"/>
    <w:rsid w:val="00CD5EA5"/>
    <w:rsid w:val="00CD5F75"/>
    <w:rsid w:val="00CE0AD2"/>
    <w:rsid w:val="00CE11A6"/>
    <w:rsid w:val="00CE14F5"/>
    <w:rsid w:val="00CE169D"/>
    <w:rsid w:val="00CE21A2"/>
    <w:rsid w:val="00CE422F"/>
    <w:rsid w:val="00CE7460"/>
    <w:rsid w:val="00CF6567"/>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5DC6"/>
    <w:rsid w:val="00D971BB"/>
    <w:rsid w:val="00DA0108"/>
    <w:rsid w:val="00DA4C9A"/>
    <w:rsid w:val="00DA5863"/>
    <w:rsid w:val="00DA76C7"/>
    <w:rsid w:val="00DA7C47"/>
    <w:rsid w:val="00DB089D"/>
    <w:rsid w:val="00DB1294"/>
    <w:rsid w:val="00DB1881"/>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5BAD"/>
    <w:rsid w:val="00DC5D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3657"/>
    <w:rsid w:val="00E069A8"/>
    <w:rsid w:val="00E06C82"/>
    <w:rsid w:val="00E07431"/>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400C2"/>
    <w:rsid w:val="00E40CFD"/>
    <w:rsid w:val="00E43AFD"/>
    <w:rsid w:val="00E44206"/>
    <w:rsid w:val="00E44BFD"/>
    <w:rsid w:val="00E45030"/>
    <w:rsid w:val="00E462BC"/>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347A"/>
    <w:rsid w:val="00E742C1"/>
    <w:rsid w:val="00E76000"/>
    <w:rsid w:val="00E7614F"/>
    <w:rsid w:val="00E76B72"/>
    <w:rsid w:val="00E77F60"/>
    <w:rsid w:val="00E800A1"/>
    <w:rsid w:val="00E82168"/>
    <w:rsid w:val="00E82A53"/>
    <w:rsid w:val="00E833FA"/>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FCE"/>
    <w:rsid w:val="00EC3866"/>
    <w:rsid w:val="00EC5447"/>
    <w:rsid w:val="00EC596C"/>
    <w:rsid w:val="00EC6296"/>
    <w:rsid w:val="00EC7515"/>
    <w:rsid w:val="00ED5DE1"/>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544"/>
    <w:rsid w:val="00F1781F"/>
    <w:rsid w:val="00F17AA4"/>
    <w:rsid w:val="00F20892"/>
    <w:rsid w:val="00F226EA"/>
    <w:rsid w:val="00F22D18"/>
    <w:rsid w:val="00F24F98"/>
    <w:rsid w:val="00F25C54"/>
    <w:rsid w:val="00F25CC4"/>
    <w:rsid w:val="00F267D6"/>
    <w:rsid w:val="00F26DA0"/>
    <w:rsid w:val="00F27D46"/>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9597D842-F455-4F5F-97BC-602ACA08C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1084257647">
          <w:marLeft w:val="0"/>
          <w:marRight w:val="0"/>
          <w:marTop w:val="0"/>
          <w:marBottom w:val="0"/>
          <w:divBdr>
            <w:top w:val="none" w:sz="0" w:space="0" w:color="auto"/>
            <w:left w:val="none" w:sz="0" w:space="0" w:color="auto"/>
            <w:bottom w:val="none" w:sz="0" w:space="0" w:color="auto"/>
            <w:right w:val="none" w:sz="0" w:space="0" w:color="auto"/>
          </w:divBdr>
        </w:div>
        <w:div w:id="1539971932">
          <w:marLeft w:val="0"/>
          <w:marRight w:val="0"/>
          <w:marTop w:val="0"/>
          <w:marBottom w:val="0"/>
          <w:divBdr>
            <w:top w:val="none" w:sz="0" w:space="0" w:color="auto"/>
            <w:left w:val="none" w:sz="0" w:space="0" w:color="auto"/>
            <w:bottom w:val="none" w:sz="0" w:space="0" w:color="auto"/>
            <w:right w:val="none" w:sz="0" w:space="0" w:color="auto"/>
          </w:divBdr>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855315450">
          <w:marLeft w:val="0"/>
          <w:marRight w:val="0"/>
          <w:marTop w:val="0"/>
          <w:marBottom w:val="0"/>
          <w:divBdr>
            <w:top w:val="none" w:sz="0" w:space="0" w:color="auto"/>
            <w:left w:val="none" w:sz="0" w:space="0" w:color="auto"/>
            <w:bottom w:val="none" w:sz="0" w:space="0" w:color="auto"/>
            <w:right w:val="none" w:sz="0" w:space="0" w:color="auto"/>
          </w:divBdr>
        </w:div>
        <w:div w:id="2118017565">
          <w:marLeft w:val="0"/>
          <w:marRight w:val="0"/>
          <w:marTop w:val="0"/>
          <w:marBottom w:val="0"/>
          <w:divBdr>
            <w:top w:val="none" w:sz="0" w:space="0" w:color="auto"/>
            <w:left w:val="none" w:sz="0" w:space="0" w:color="auto"/>
            <w:bottom w:val="none" w:sz="0" w:space="0" w:color="auto"/>
            <w:right w:val="none" w:sz="0" w:space="0" w:color="auto"/>
          </w:divBdr>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1064986994">
          <w:marLeft w:val="0"/>
          <w:marRight w:val="0"/>
          <w:marTop w:val="0"/>
          <w:marBottom w:val="0"/>
          <w:divBdr>
            <w:top w:val="none" w:sz="0" w:space="0" w:color="auto"/>
            <w:left w:val="none" w:sz="0" w:space="0" w:color="auto"/>
            <w:bottom w:val="none" w:sz="0" w:space="0" w:color="auto"/>
            <w:right w:val="none" w:sz="0" w:space="0" w:color="auto"/>
          </w:divBdr>
        </w:div>
        <w:div w:id="1329670798">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1439330002">
          <w:marLeft w:val="0"/>
          <w:marRight w:val="0"/>
          <w:marTop w:val="0"/>
          <w:marBottom w:val="0"/>
          <w:divBdr>
            <w:top w:val="none" w:sz="0" w:space="0" w:color="auto"/>
            <w:left w:val="none" w:sz="0" w:space="0" w:color="auto"/>
            <w:bottom w:val="none" w:sz="0" w:space="0" w:color="auto"/>
            <w:right w:val="none" w:sz="0" w:space="0" w:color="auto"/>
          </w:divBdr>
        </w:div>
        <w:div w:id="394469796">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3</TotalTime>
  <Pages>4</Pages>
  <Words>2064</Words>
  <Characters>11770</Characters>
  <Application>Microsoft Office Word</Application>
  <DocSecurity>0</DocSecurity>
  <Lines>98</Lines>
  <Paragraphs>27</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2022-09-03T21:25:00Z</cp:lastPrinted>
  <dcterms:created xsi:type="dcterms:W3CDTF">2022-10-01T19:05:00Z</dcterms:created>
  <dcterms:modified xsi:type="dcterms:W3CDTF">2022-10-01T19:05:00Z</dcterms:modified>
</cp:coreProperties>
</file>