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0A06FD79" w:rsidR="00EF1B53" w:rsidRPr="004426CC" w:rsidRDefault="00702B5F"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24</w:t>
      </w:r>
      <w:r w:rsidR="0031025B">
        <w:rPr>
          <w:rFonts w:ascii="Bookman Old Style" w:hAnsi="Bookman Old Style" w:cs="Bookman Old Style"/>
          <w:b/>
          <w:sz w:val="21"/>
          <w:szCs w:val="21"/>
        </w:rPr>
        <w:t>.</w:t>
      </w:r>
      <w:r w:rsidR="000E5B48">
        <w:rPr>
          <w:rFonts w:ascii="Bookman Old Style" w:hAnsi="Bookman Old Style" w:cs="Bookman Old Style"/>
          <w:b/>
          <w:sz w:val="21"/>
          <w:szCs w:val="21"/>
        </w:rPr>
        <w:t xml:space="preserve"> </w:t>
      </w:r>
      <w:r w:rsidR="0057646F">
        <w:rPr>
          <w:rFonts w:ascii="Bookman Old Style" w:hAnsi="Bookman Old Style" w:cs="Bookman Old Style"/>
          <w:b/>
          <w:sz w:val="21"/>
          <w:szCs w:val="21"/>
        </w:rPr>
        <w:t>apríl</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30</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3D12FC">
        <w:rPr>
          <w:rFonts w:ascii="Bookman Old Style" w:hAnsi="Bookman Old Style" w:cs="Bookman Old Style"/>
          <w:b/>
          <w:sz w:val="21"/>
          <w:szCs w:val="21"/>
        </w:rPr>
        <w:t>apríl</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50646C">
        <w:rPr>
          <w:rFonts w:ascii="Bookman Old Style" w:hAnsi="Bookman Old Style" w:cs="Bookman Old Style"/>
          <w:b/>
          <w:sz w:val="21"/>
          <w:szCs w:val="21"/>
        </w:rPr>
        <w:t>9</w:t>
      </w:r>
      <w:r>
        <w:rPr>
          <w:rFonts w:ascii="Bookman Old Style" w:hAnsi="Bookman Old Style" w:cs="Bookman Old Style"/>
          <w:b/>
          <w:sz w:val="21"/>
          <w:szCs w:val="21"/>
        </w:rPr>
        <w:t>9</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447256A6" w14:textId="77777777" w:rsidR="00760B99" w:rsidRPr="00E83EDB" w:rsidRDefault="00760B99" w:rsidP="00E83EDB">
      <w:pPr>
        <w:pStyle w:val="Normlnywebov"/>
        <w:spacing w:before="0" w:after="0"/>
        <w:rPr>
          <w:rFonts w:asciiTheme="minorHAnsi" w:hAnsiTheme="minorHAnsi" w:cs="Arial"/>
          <w:b/>
          <w:bCs/>
          <w:i/>
          <w:iCs/>
          <w:spacing w:val="-10"/>
          <w:kern w:val="18"/>
          <w:sz w:val="21"/>
          <w:szCs w:val="21"/>
        </w:rPr>
      </w:pPr>
      <w:proofErr w:type="spellStart"/>
      <w:r w:rsidRPr="00E83EDB">
        <w:rPr>
          <w:rFonts w:asciiTheme="minorHAnsi" w:hAnsiTheme="minorHAnsi" w:cs="Arial"/>
          <w:b/>
          <w:bCs/>
          <w:i/>
          <w:iCs/>
          <w:spacing w:val="-10"/>
          <w:kern w:val="18"/>
          <w:sz w:val="21"/>
          <w:szCs w:val="21"/>
        </w:rPr>
        <w:t>Hesychia</w:t>
      </w:r>
      <w:proofErr w:type="spellEnd"/>
      <w:r w:rsidRPr="00E83EDB">
        <w:rPr>
          <w:rFonts w:asciiTheme="minorHAnsi" w:hAnsiTheme="minorHAnsi" w:cs="Arial"/>
          <w:b/>
          <w:bCs/>
          <w:i/>
          <w:iCs/>
          <w:spacing w:val="-10"/>
          <w:kern w:val="18"/>
          <w:sz w:val="21"/>
          <w:szCs w:val="21"/>
        </w:rPr>
        <w:t xml:space="preserve"> dieťaťa</w:t>
      </w:r>
    </w:p>
    <w:p w14:paraId="7172F0F3" w14:textId="77777777" w:rsidR="00760B99" w:rsidRPr="00E83EDB" w:rsidRDefault="00760B99" w:rsidP="00E83EDB">
      <w:pPr>
        <w:pStyle w:val="Normlnywebov"/>
        <w:spacing w:before="0" w:after="0"/>
        <w:rPr>
          <w:rFonts w:asciiTheme="minorHAnsi" w:hAnsiTheme="minorHAnsi" w:cs="Arial"/>
          <w:b/>
          <w:bCs/>
          <w:i/>
          <w:iCs/>
          <w:spacing w:val="-10"/>
          <w:kern w:val="18"/>
          <w:sz w:val="21"/>
          <w:szCs w:val="21"/>
        </w:rPr>
      </w:pPr>
      <w:r w:rsidRPr="00E83EDB">
        <w:rPr>
          <w:rFonts w:asciiTheme="minorHAnsi" w:hAnsiTheme="minorHAnsi" w:cs="Arial"/>
          <w:b/>
          <w:bCs/>
          <w:i/>
          <w:iCs/>
          <w:spacing w:val="-10"/>
          <w:kern w:val="18"/>
          <w:sz w:val="21"/>
          <w:szCs w:val="21"/>
        </w:rPr>
        <w:t>===================</w:t>
      </w:r>
    </w:p>
    <w:p w14:paraId="61928187" w14:textId="77777777" w:rsidR="00760B99" w:rsidRPr="00760B99" w:rsidRDefault="00760B99" w:rsidP="00E83EDB">
      <w:pPr>
        <w:pStyle w:val="Normlnywebov"/>
        <w:spacing w:before="0" w:after="0"/>
        <w:rPr>
          <w:rFonts w:asciiTheme="minorHAnsi" w:hAnsiTheme="minorHAnsi" w:cs="Arial"/>
          <w:i/>
          <w:iCs/>
          <w:spacing w:val="-10"/>
          <w:kern w:val="18"/>
          <w:sz w:val="21"/>
          <w:szCs w:val="21"/>
        </w:rPr>
      </w:pPr>
      <w:proofErr w:type="spellStart"/>
      <w:r w:rsidRPr="00760B99">
        <w:rPr>
          <w:rFonts w:asciiTheme="minorHAnsi" w:hAnsiTheme="minorHAnsi" w:cs="Arial"/>
          <w:i/>
          <w:iCs/>
          <w:spacing w:val="-10"/>
          <w:kern w:val="18"/>
          <w:sz w:val="21"/>
          <w:szCs w:val="21"/>
        </w:rPr>
        <w:t>Hesychia</w:t>
      </w:r>
      <w:proofErr w:type="spellEnd"/>
      <w:r w:rsidRPr="00760B99">
        <w:rPr>
          <w:rFonts w:asciiTheme="minorHAnsi" w:hAnsiTheme="minorHAnsi" w:cs="Arial"/>
          <w:i/>
          <w:iCs/>
          <w:spacing w:val="-10"/>
          <w:kern w:val="18"/>
          <w:sz w:val="21"/>
          <w:szCs w:val="21"/>
        </w:rPr>
        <w:t xml:space="preserve"> znamená byť, stať sa dieťaťom, nie znova, ale konečne. Dospieť do skutočného dieťaťa. Tým, že sa Boh stal našim Otcom, nám túto možnosť dal. A v tom spočíva ľahkosť a uvoľnenosť Božieho dieťaťa. </w:t>
      </w:r>
    </w:p>
    <w:p w14:paraId="4C7FFD92" w14:textId="77777777" w:rsidR="00760B99" w:rsidRPr="00760B99" w:rsidRDefault="00760B99" w:rsidP="00E83EDB">
      <w:pPr>
        <w:pStyle w:val="Normlnywebov"/>
        <w:spacing w:before="0" w:after="0"/>
        <w:rPr>
          <w:rFonts w:asciiTheme="minorHAnsi" w:hAnsiTheme="minorHAnsi" w:cs="Arial"/>
          <w:i/>
          <w:iCs/>
          <w:spacing w:val="-10"/>
          <w:kern w:val="18"/>
          <w:sz w:val="21"/>
          <w:szCs w:val="21"/>
        </w:rPr>
      </w:pPr>
      <w:r w:rsidRPr="00760B99">
        <w:rPr>
          <w:rFonts w:asciiTheme="minorHAnsi" w:hAnsiTheme="minorHAnsi" w:cs="Arial"/>
          <w:i/>
          <w:iCs/>
          <w:spacing w:val="-10"/>
          <w:kern w:val="18"/>
          <w:sz w:val="21"/>
          <w:szCs w:val="21"/>
        </w:rPr>
        <w:t xml:space="preserve">Nie je to o tom, že teraz začneme uvažovať, čo znamená takýmto dieťaťom byť. Veď to by sme sa na neho potom iba hrali! Ale </w:t>
      </w:r>
      <w:proofErr w:type="spellStart"/>
      <w:r w:rsidRPr="00760B99">
        <w:rPr>
          <w:rFonts w:asciiTheme="minorHAnsi" w:hAnsiTheme="minorHAnsi" w:cs="Arial"/>
          <w:i/>
          <w:iCs/>
          <w:spacing w:val="-10"/>
          <w:kern w:val="18"/>
          <w:sz w:val="21"/>
          <w:szCs w:val="21"/>
        </w:rPr>
        <w:t>apatheia</w:t>
      </w:r>
      <w:proofErr w:type="spellEnd"/>
      <w:r w:rsidRPr="00760B99">
        <w:rPr>
          <w:rFonts w:asciiTheme="minorHAnsi" w:hAnsiTheme="minorHAnsi" w:cs="Arial"/>
          <w:i/>
          <w:iCs/>
          <w:spacing w:val="-10"/>
          <w:kern w:val="18"/>
          <w:sz w:val="21"/>
          <w:szCs w:val="21"/>
        </w:rPr>
        <w:t xml:space="preserve">, </w:t>
      </w:r>
      <w:proofErr w:type="spellStart"/>
      <w:r w:rsidRPr="00760B99">
        <w:rPr>
          <w:rFonts w:asciiTheme="minorHAnsi" w:hAnsiTheme="minorHAnsi" w:cs="Arial"/>
          <w:i/>
          <w:iCs/>
          <w:spacing w:val="-10"/>
          <w:kern w:val="18"/>
          <w:sz w:val="21"/>
          <w:szCs w:val="21"/>
        </w:rPr>
        <w:t>atharaxia</w:t>
      </w:r>
      <w:proofErr w:type="spellEnd"/>
      <w:r w:rsidRPr="00760B99">
        <w:rPr>
          <w:rFonts w:asciiTheme="minorHAnsi" w:hAnsiTheme="minorHAnsi" w:cs="Arial"/>
          <w:i/>
          <w:iCs/>
          <w:spacing w:val="-10"/>
          <w:kern w:val="18"/>
          <w:sz w:val="21"/>
          <w:szCs w:val="21"/>
        </w:rPr>
        <w:t xml:space="preserve"> bezstarostnosti, plynúce z viery a nádeje a z Ducha, ktorý v nás je, ich ovocie, uvoľnenosť </w:t>
      </w:r>
      <w:proofErr w:type="spellStart"/>
      <w:r w:rsidRPr="00760B99">
        <w:rPr>
          <w:rFonts w:asciiTheme="minorHAnsi" w:hAnsiTheme="minorHAnsi" w:cs="Arial"/>
          <w:i/>
          <w:iCs/>
          <w:spacing w:val="-10"/>
          <w:kern w:val="18"/>
          <w:sz w:val="21"/>
          <w:szCs w:val="21"/>
        </w:rPr>
        <w:t>hesychie</w:t>
      </w:r>
      <w:proofErr w:type="spellEnd"/>
      <w:r w:rsidRPr="00760B99">
        <w:rPr>
          <w:rFonts w:asciiTheme="minorHAnsi" w:hAnsiTheme="minorHAnsi" w:cs="Arial"/>
          <w:i/>
          <w:iCs/>
          <w:spacing w:val="-10"/>
          <w:kern w:val="18"/>
          <w:sz w:val="21"/>
          <w:szCs w:val="21"/>
        </w:rPr>
        <w:t xml:space="preserve">, sami osebe tvoria postoj skutočného Božieho dieťaťa, slobodného pre život, slobodného pre priateľstvo, slobodného pre lásku, skutočnú, priateľskú, prirodzenú a prostú, vskutku detskú, čiže dospelú, lebo od </w:t>
      </w:r>
      <w:proofErr w:type="spellStart"/>
      <w:r w:rsidRPr="00760B99">
        <w:rPr>
          <w:rFonts w:asciiTheme="minorHAnsi" w:hAnsiTheme="minorHAnsi" w:cs="Arial"/>
          <w:i/>
          <w:iCs/>
          <w:spacing w:val="-10"/>
          <w:kern w:val="18"/>
          <w:sz w:val="21"/>
          <w:szCs w:val="21"/>
        </w:rPr>
        <w:t>dospeláckosti</w:t>
      </w:r>
      <w:proofErr w:type="spellEnd"/>
      <w:r w:rsidRPr="00760B99">
        <w:rPr>
          <w:rFonts w:asciiTheme="minorHAnsi" w:hAnsiTheme="minorHAnsi" w:cs="Arial"/>
          <w:i/>
          <w:iCs/>
          <w:spacing w:val="-10"/>
          <w:kern w:val="18"/>
          <w:sz w:val="21"/>
          <w:szCs w:val="21"/>
        </w:rPr>
        <w:t xml:space="preserve"> starého človeka k dospelosti dieťaťa sme v Bohu dozreli. </w:t>
      </w:r>
    </w:p>
    <w:p w14:paraId="652FA899" w14:textId="77777777" w:rsidR="00760B99" w:rsidRPr="00760B99" w:rsidRDefault="00760B99" w:rsidP="00E83EDB">
      <w:pPr>
        <w:pStyle w:val="Normlnywebov"/>
        <w:spacing w:before="0" w:after="0"/>
        <w:rPr>
          <w:rFonts w:asciiTheme="minorHAnsi" w:hAnsiTheme="minorHAnsi" w:cs="Arial"/>
          <w:i/>
          <w:iCs/>
          <w:spacing w:val="-10"/>
          <w:kern w:val="18"/>
          <w:sz w:val="21"/>
          <w:szCs w:val="21"/>
        </w:rPr>
      </w:pPr>
      <w:r w:rsidRPr="00760B99">
        <w:rPr>
          <w:rFonts w:asciiTheme="minorHAnsi" w:hAnsiTheme="minorHAnsi" w:cs="Arial"/>
          <w:i/>
          <w:iCs/>
          <w:spacing w:val="-10"/>
          <w:kern w:val="18"/>
          <w:sz w:val="21"/>
          <w:szCs w:val="21"/>
        </w:rPr>
        <w:t xml:space="preserve">Ako hovorí Ján, Božie "prikázania nie sú ťažké. Kto sa narodil z Boha, nepácha hriech, lebo v ňom ostáva jeho semeno; a nemôže hrešiť, pretože sa narodil z Boha" (1Jn 5, 3; 3, 9). Oslobodení iba prosto konáme, čo je správne, hovoríme, čo je pravdivé, žijeme priamo a bez okolkov, pretože sme takto oslobodení a keď spadli prekážky a zábrany, zrazu sa normálne znova stalo normálnym a prirodzené prirodzeným. Slobodní od sveta a jeho pút s ľahkosťou pierka žijeme nový život a ani nevieme ako, lebo sme sa takými prosto stali. Slnko svieti, vietor fúka, syn je... normálne, prirodzene je, čím je, čím vždy bol a k čomu ho Boh oslobodil, vykúpil, aby tým znova bol. </w:t>
      </w:r>
    </w:p>
    <w:p w14:paraId="7063D843" w14:textId="77777777" w:rsidR="00760B99" w:rsidRPr="00760B99" w:rsidRDefault="00760B99" w:rsidP="00E83EDB">
      <w:pPr>
        <w:pStyle w:val="Normlnywebov"/>
        <w:spacing w:before="0" w:after="0"/>
        <w:rPr>
          <w:rFonts w:asciiTheme="minorHAnsi" w:hAnsiTheme="minorHAnsi" w:cs="Arial"/>
          <w:i/>
          <w:iCs/>
          <w:spacing w:val="-10"/>
          <w:kern w:val="18"/>
          <w:sz w:val="21"/>
          <w:szCs w:val="21"/>
        </w:rPr>
      </w:pPr>
      <w:r w:rsidRPr="00760B99">
        <w:rPr>
          <w:rFonts w:asciiTheme="minorHAnsi" w:hAnsiTheme="minorHAnsi" w:cs="Arial"/>
          <w:i/>
          <w:iCs/>
          <w:spacing w:val="-10"/>
          <w:kern w:val="18"/>
          <w:sz w:val="21"/>
          <w:szCs w:val="21"/>
        </w:rPr>
        <w:t xml:space="preserve">Len si vezmime sedem hlavných hriechov: pýcha, lakomstvo, závisť, hnev, smilstvo, obžerstvo, lenivosť... Aký je to život bez pút a reťazí pýchy, smädu po uznaní, sláve, dôležitosti, moci, </w:t>
      </w:r>
      <w:r w:rsidRPr="00760B99">
        <w:rPr>
          <w:rFonts w:asciiTheme="minorHAnsi" w:hAnsiTheme="minorHAnsi" w:cs="Arial"/>
          <w:i/>
          <w:iCs/>
          <w:spacing w:val="-10"/>
          <w:kern w:val="18"/>
          <w:sz w:val="21"/>
          <w:szCs w:val="21"/>
        </w:rPr>
        <w:t xml:space="preserve">neustáleho strachu a ohľadov, čo si kto o nás myslí, ako vyzeráme a tak? Život bez lakomstva, strachu z nedostatku, smädu po majetku v nádeji, že nás náplní, naše duše? Bez závisti, porovnávania sa, súperenia? Bez hnevu, zlosti, urážania sa, sklamania? Bez otročenia vášňam a pudom? Nestane sa u takéhoto slobodného človeka svätosť prirodzenou a nespozná takýto človek, že v </w:t>
      </w:r>
      <w:proofErr w:type="spellStart"/>
      <w:r w:rsidRPr="00760B99">
        <w:rPr>
          <w:rFonts w:asciiTheme="minorHAnsi" w:hAnsiTheme="minorHAnsi" w:cs="Arial"/>
          <w:i/>
          <w:iCs/>
          <w:spacing w:val="-10"/>
          <w:kern w:val="18"/>
          <w:sz w:val="21"/>
          <w:szCs w:val="21"/>
        </w:rPr>
        <w:t>hesychii</w:t>
      </w:r>
      <w:proofErr w:type="spellEnd"/>
      <w:r w:rsidRPr="00760B99">
        <w:rPr>
          <w:rFonts w:asciiTheme="minorHAnsi" w:hAnsiTheme="minorHAnsi" w:cs="Arial"/>
          <w:i/>
          <w:iCs/>
          <w:spacing w:val="-10"/>
          <w:kern w:val="18"/>
          <w:sz w:val="21"/>
          <w:szCs w:val="21"/>
        </w:rPr>
        <w:t xml:space="preserve"> svätosti našiel plnosť života ako znovuzrodené dieťa Otca? </w:t>
      </w:r>
    </w:p>
    <w:p w14:paraId="790EBE06" w14:textId="5FC538DC" w:rsidR="00760B99" w:rsidRDefault="00760B99" w:rsidP="00E83EDB">
      <w:pPr>
        <w:pStyle w:val="Normlnywebov"/>
        <w:spacing w:before="0" w:after="0"/>
        <w:rPr>
          <w:rFonts w:asciiTheme="minorHAnsi" w:hAnsiTheme="minorHAnsi" w:cs="Arial"/>
          <w:i/>
          <w:iCs/>
          <w:spacing w:val="-10"/>
          <w:kern w:val="18"/>
          <w:sz w:val="21"/>
          <w:szCs w:val="21"/>
        </w:rPr>
      </w:pPr>
      <w:r w:rsidRPr="00760B99">
        <w:rPr>
          <w:rFonts w:asciiTheme="minorHAnsi" w:hAnsiTheme="minorHAnsi" w:cs="Arial"/>
          <w:i/>
          <w:iCs/>
          <w:spacing w:val="-10"/>
          <w:kern w:val="18"/>
          <w:sz w:val="21"/>
          <w:szCs w:val="21"/>
        </w:rPr>
        <w:t>Takýto človek, dieťa Boha, naozaj žije, žije sám život, prúdi, naplno, úplne, celý čo všetkom, s čistým srdcom a hlbokou radosťou! Opäť je znovu jeden a celý, už nie je rozpoltený! Pred ničím neuteká a vo všetkom sa teší a raduje čírou radosťou, lebo ješ, čím je, naplno je, dieťaťom Boha, svätým a krásnym.</w:t>
      </w:r>
    </w:p>
    <w:p w14:paraId="2C234303" w14:textId="6A725F3F" w:rsidR="00760B99" w:rsidRDefault="00760B99" w:rsidP="00E83EDB">
      <w:pPr>
        <w:pStyle w:val="Normlnywebov"/>
        <w:spacing w:before="0" w:after="0"/>
        <w:rPr>
          <w:rFonts w:asciiTheme="minorHAnsi" w:hAnsiTheme="minorHAnsi" w:cs="Arial"/>
          <w:i/>
          <w:iCs/>
          <w:spacing w:val="-10"/>
          <w:kern w:val="18"/>
          <w:sz w:val="21"/>
          <w:szCs w:val="21"/>
        </w:rPr>
      </w:pPr>
    </w:p>
    <w:p w14:paraId="7645E4A8" w14:textId="77777777" w:rsidR="00760B99" w:rsidRPr="00E83EDB" w:rsidRDefault="00760B99" w:rsidP="00E83EDB">
      <w:pPr>
        <w:pStyle w:val="Normlnywebov"/>
        <w:spacing w:before="0" w:after="0"/>
        <w:rPr>
          <w:rFonts w:asciiTheme="minorHAnsi" w:hAnsiTheme="minorHAnsi" w:cs="Arial"/>
          <w:b/>
          <w:bCs/>
          <w:i/>
          <w:iCs/>
          <w:spacing w:val="-10"/>
          <w:kern w:val="18"/>
          <w:sz w:val="21"/>
          <w:szCs w:val="21"/>
        </w:rPr>
      </w:pPr>
      <w:r w:rsidRPr="00E83EDB">
        <w:rPr>
          <w:rFonts w:asciiTheme="minorHAnsi" w:hAnsiTheme="minorHAnsi" w:cs="Arial"/>
          <w:b/>
          <w:bCs/>
          <w:i/>
          <w:iCs/>
          <w:spacing w:val="-10"/>
          <w:kern w:val="18"/>
          <w:sz w:val="21"/>
          <w:szCs w:val="21"/>
        </w:rPr>
        <w:t>Obrátenie sa deje v spoločenstve</w:t>
      </w:r>
    </w:p>
    <w:p w14:paraId="7261EEB9" w14:textId="77777777" w:rsidR="00760B99" w:rsidRPr="00E83EDB" w:rsidRDefault="00760B99" w:rsidP="00E83EDB">
      <w:pPr>
        <w:pStyle w:val="Normlnywebov"/>
        <w:spacing w:before="0" w:after="0"/>
        <w:rPr>
          <w:rFonts w:asciiTheme="minorHAnsi" w:hAnsiTheme="minorHAnsi" w:cs="Arial"/>
          <w:b/>
          <w:bCs/>
          <w:i/>
          <w:iCs/>
          <w:spacing w:val="-10"/>
          <w:kern w:val="18"/>
          <w:sz w:val="21"/>
          <w:szCs w:val="21"/>
        </w:rPr>
      </w:pPr>
      <w:r w:rsidRPr="00E83EDB">
        <w:rPr>
          <w:rFonts w:asciiTheme="minorHAnsi" w:hAnsiTheme="minorHAnsi" w:cs="Arial"/>
          <w:b/>
          <w:bCs/>
          <w:i/>
          <w:iCs/>
          <w:spacing w:val="-10"/>
          <w:kern w:val="18"/>
          <w:sz w:val="21"/>
          <w:szCs w:val="21"/>
        </w:rPr>
        <w:t>==============================</w:t>
      </w:r>
    </w:p>
    <w:p w14:paraId="32102C6A" w14:textId="77777777" w:rsidR="00760B99" w:rsidRPr="00760B99" w:rsidRDefault="00760B99" w:rsidP="00E83EDB">
      <w:pPr>
        <w:pStyle w:val="Normlnywebov"/>
        <w:spacing w:before="0" w:after="0"/>
        <w:rPr>
          <w:rFonts w:asciiTheme="minorHAnsi" w:hAnsiTheme="minorHAnsi" w:cs="Arial"/>
          <w:i/>
          <w:iCs/>
          <w:spacing w:val="-10"/>
          <w:kern w:val="18"/>
          <w:sz w:val="21"/>
          <w:szCs w:val="21"/>
        </w:rPr>
      </w:pPr>
      <w:r w:rsidRPr="00760B99">
        <w:rPr>
          <w:rFonts w:asciiTheme="minorHAnsi" w:hAnsiTheme="minorHAnsi" w:cs="Arial"/>
          <w:i/>
          <w:iCs/>
          <w:spacing w:val="-10"/>
          <w:kern w:val="18"/>
          <w:sz w:val="21"/>
          <w:szCs w:val="21"/>
        </w:rPr>
        <w:t xml:space="preserve">... pretože je to akt adopcie. Adopcie do rodiny Boha. Ňou je Cirkev, čiže spoločenstvo. Nie organizácia, často ju takto vidíme. Cirkev nie je organizácia, hoci pre uľahčenie svojho fungovania má aj tento rozmer. Cirkev je rodina, do ktorej sme adoptovaní. </w:t>
      </w:r>
    </w:p>
    <w:p w14:paraId="3184A611" w14:textId="77777777" w:rsidR="00760B99" w:rsidRPr="00760B99" w:rsidRDefault="00760B99" w:rsidP="00E83EDB">
      <w:pPr>
        <w:pStyle w:val="Normlnywebov"/>
        <w:spacing w:before="0" w:after="0"/>
        <w:rPr>
          <w:rFonts w:asciiTheme="minorHAnsi" w:hAnsiTheme="minorHAnsi" w:cs="Arial"/>
          <w:i/>
          <w:iCs/>
          <w:spacing w:val="-10"/>
          <w:kern w:val="18"/>
          <w:sz w:val="21"/>
          <w:szCs w:val="21"/>
        </w:rPr>
      </w:pPr>
      <w:r w:rsidRPr="00760B99">
        <w:rPr>
          <w:rFonts w:asciiTheme="minorHAnsi" w:hAnsiTheme="minorHAnsi" w:cs="Arial"/>
          <w:i/>
          <w:iCs/>
          <w:spacing w:val="-10"/>
          <w:kern w:val="18"/>
          <w:sz w:val="21"/>
          <w:szCs w:val="21"/>
        </w:rPr>
        <w:t xml:space="preserve">Predstavte si ranú Cirkev, katechumena, ako je v spoločenstve bratov pokrstený, prijatý, prvý raz smie s nimi sláviť Eucharistiu, začína už naplno s nimi žiť a konať... Tento človek hmatateľne videl a cítil, že sa stal súčasťou niečoho nového a on sám sa stal niekým novým. Podobne to dnes zažívajú tí, ktorí vstupujú do kláštorov. </w:t>
      </w:r>
    </w:p>
    <w:p w14:paraId="48E39F8F" w14:textId="77777777" w:rsidR="00760B99" w:rsidRPr="00760B99" w:rsidRDefault="00760B99" w:rsidP="00E83EDB">
      <w:pPr>
        <w:pStyle w:val="Normlnywebov"/>
        <w:spacing w:before="0" w:after="0"/>
        <w:rPr>
          <w:rFonts w:asciiTheme="minorHAnsi" w:hAnsiTheme="minorHAnsi" w:cs="Arial"/>
          <w:i/>
          <w:iCs/>
          <w:spacing w:val="-10"/>
          <w:kern w:val="18"/>
          <w:sz w:val="21"/>
          <w:szCs w:val="21"/>
        </w:rPr>
      </w:pPr>
      <w:r w:rsidRPr="00760B99">
        <w:rPr>
          <w:rFonts w:asciiTheme="minorHAnsi" w:hAnsiTheme="minorHAnsi" w:cs="Arial"/>
          <w:i/>
          <w:iCs/>
          <w:spacing w:val="-10"/>
          <w:kern w:val="18"/>
          <w:sz w:val="21"/>
          <w:szCs w:val="21"/>
        </w:rPr>
        <w:t xml:space="preserve">Ale ak je človek sám... O koľko ťažšie je uvedomiť si, prijať, že sa stal niekým iným, že sa zmenila jeho identita a on je synom Boha v rodine, ktorú ale nevidí, nezažíva, možno známych, s ktorými sa stretá v kostole, možno dokonca priateľov na </w:t>
      </w:r>
      <w:proofErr w:type="spellStart"/>
      <w:r w:rsidRPr="00760B99">
        <w:rPr>
          <w:rFonts w:asciiTheme="minorHAnsi" w:hAnsiTheme="minorHAnsi" w:cs="Arial"/>
          <w:i/>
          <w:iCs/>
          <w:spacing w:val="-10"/>
          <w:kern w:val="18"/>
          <w:sz w:val="21"/>
          <w:szCs w:val="21"/>
        </w:rPr>
        <w:lastRenderedPageBreak/>
        <w:t>stretku</w:t>
      </w:r>
      <w:proofErr w:type="spellEnd"/>
      <w:r w:rsidRPr="00760B99">
        <w:rPr>
          <w:rFonts w:asciiTheme="minorHAnsi" w:hAnsiTheme="minorHAnsi" w:cs="Arial"/>
          <w:i/>
          <w:iCs/>
          <w:spacing w:val="-10"/>
          <w:kern w:val="18"/>
          <w:sz w:val="21"/>
          <w:szCs w:val="21"/>
        </w:rPr>
        <w:t xml:space="preserve">, ale stále nie rodinu? Keď nemá na kom vidieť, od koho odkukať, ku komu sa prosto pridať? Je ťažké žiť ako syn, dcéra v rodine, ktorej reálne naokolo nikde niet... Niet sa čomu diviť, že Božie synovstvo je pre mnohých ľudí naozaj iba čosi formálne, teoretické - a v praxi sa stále cítia a považujú, bár aj len podvedome, za synov a dcéry sveta, lebo ten vidia, v tom skutočne žijú, ešte sa z neho neodsťahovali, lebo v praxi nemajú kam... </w:t>
      </w:r>
    </w:p>
    <w:p w14:paraId="5F6D126E" w14:textId="77777777" w:rsidR="00760B99" w:rsidRPr="00760B99" w:rsidRDefault="00760B99" w:rsidP="00E83EDB">
      <w:pPr>
        <w:pStyle w:val="Normlnywebov"/>
        <w:spacing w:before="0" w:after="0"/>
        <w:rPr>
          <w:rFonts w:asciiTheme="minorHAnsi" w:hAnsiTheme="minorHAnsi" w:cs="Arial"/>
          <w:i/>
          <w:iCs/>
          <w:spacing w:val="-10"/>
          <w:kern w:val="18"/>
          <w:sz w:val="21"/>
          <w:szCs w:val="21"/>
        </w:rPr>
      </w:pPr>
      <w:r w:rsidRPr="00760B99">
        <w:rPr>
          <w:rFonts w:asciiTheme="minorHAnsi" w:hAnsiTheme="minorHAnsi" w:cs="Arial"/>
          <w:i/>
          <w:iCs/>
          <w:spacing w:val="-10"/>
          <w:kern w:val="18"/>
          <w:sz w:val="21"/>
          <w:szCs w:val="21"/>
        </w:rPr>
        <w:t xml:space="preserve">Ocitli sme sa v začarovanom kruhu? Nie sme rodina, lebo nie sme obrátení? A nie sme obrátení, lebo bez rodiny, mimo nej to zväčša nedokážeme? Ako z tohto kruhu von? </w:t>
      </w:r>
    </w:p>
    <w:p w14:paraId="2313AFE4" w14:textId="322D5853" w:rsidR="00A646B4" w:rsidRDefault="00760B99" w:rsidP="00E83EDB">
      <w:pPr>
        <w:pStyle w:val="Normlnywebov"/>
        <w:spacing w:before="0" w:after="0"/>
        <w:rPr>
          <w:rFonts w:asciiTheme="minorHAnsi" w:hAnsiTheme="minorHAnsi" w:cs="Arial"/>
          <w:i/>
          <w:iCs/>
          <w:spacing w:val="-10"/>
          <w:kern w:val="18"/>
          <w:sz w:val="21"/>
          <w:szCs w:val="21"/>
        </w:rPr>
      </w:pPr>
      <w:r w:rsidRPr="00760B99">
        <w:rPr>
          <w:rFonts w:asciiTheme="minorHAnsi" w:hAnsiTheme="minorHAnsi" w:cs="Arial"/>
          <w:i/>
          <w:iCs/>
          <w:spacing w:val="-10"/>
          <w:kern w:val="18"/>
          <w:sz w:val="21"/>
          <w:szCs w:val="21"/>
        </w:rPr>
        <w:t>Možno prvým krokom v takejto núdzovej situácii je vytvoriť niečo ako sirotinec... Naozaj. Skupinu ľudí, ktorí si uvedomujú tento problém, túžia žiť obrátene, túžia žiť synovstvo - a tak sa spoja dohromady, aby si boli vzájomne oporou a spoločne si pomohli tento krok urobiť a navzájom sa takouto rodinou stať a tak si uvedomiť, do hĺbky prežiť svoju novú identitu.</w:t>
      </w:r>
    </w:p>
    <w:p w14:paraId="10A2364E" w14:textId="3A0A131F" w:rsidR="00760B99" w:rsidRDefault="00760B99" w:rsidP="00E83EDB">
      <w:pPr>
        <w:pStyle w:val="Normlnywebov"/>
        <w:spacing w:before="0" w:after="0"/>
        <w:rPr>
          <w:rFonts w:asciiTheme="minorHAnsi" w:hAnsiTheme="minorHAnsi" w:cs="Arial"/>
          <w:i/>
          <w:iCs/>
          <w:spacing w:val="-10"/>
          <w:kern w:val="18"/>
          <w:sz w:val="21"/>
          <w:szCs w:val="21"/>
        </w:rPr>
      </w:pPr>
    </w:p>
    <w:p w14:paraId="228E162F" w14:textId="77777777" w:rsidR="00E83EDB" w:rsidRPr="00E83EDB" w:rsidRDefault="00E83EDB" w:rsidP="00E83EDB">
      <w:pPr>
        <w:pStyle w:val="Normlnywebov"/>
        <w:spacing w:before="0" w:after="0"/>
        <w:rPr>
          <w:rFonts w:asciiTheme="minorHAnsi" w:hAnsiTheme="minorHAnsi" w:cs="Arial"/>
          <w:b/>
          <w:bCs/>
          <w:i/>
          <w:iCs/>
          <w:spacing w:val="-10"/>
          <w:kern w:val="18"/>
          <w:sz w:val="21"/>
          <w:szCs w:val="21"/>
        </w:rPr>
      </w:pPr>
      <w:r w:rsidRPr="00E83EDB">
        <w:rPr>
          <w:rFonts w:asciiTheme="minorHAnsi" w:hAnsiTheme="minorHAnsi" w:cs="Arial"/>
          <w:b/>
          <w:bCs/>
          <w:i/>
          <w:iCs/>
          <w:spacing w:val="-10"/>
          <w:kern w:val="18"/>
          <w:sz w:val="21"/>
          <w:szCs w:val="21"/>
        </w:rPr>
        <w:t>Zotrvám v dôvere, zotrvám v radosti.</w:t>
      </w:r>
    </w:p>
    <w:p w14:paraId="3FF5D8CC" w14:textId="77777777" w:rsidR="00E83EDB" w:rsidRPr="00E83EDB" w:rsidRDefault="00E83EDB" w:rsidP="00E83EDB">
      <w:pPr>
        <w:pStyle w:val="Normlnywebov"/>
        <w:spacing w:before="0" w:after="0"/>
        <w:rPr>
          <w:rFonts w:asciiTheme="minorHAnsi" w:hAnsiTheme="minorHAnsi" w:cs="Arial"/>
          <w:b/>
          <w:bCs/>
          <w:i/>
          <w:iCs/>
          <w:spacing w:val="-10"/>
          <w:kern w:val="18"/>
          <w:sz w:val="21"/>
          <w:szCs w:val="21"/>
        </w:rPr>
      </w:pPr>
      <w:r w:rsidRPr="00E83EDB">
        <w:rPr>
          <w:rFonts w:asciiTheme="minorHAnsi" w:hAnsiTheme="minorHAnsi" w:cs="Arial"/>
          <w:b/>
          <w:bCs/>
          <w:i/>
          <w:iCs/>
          <w:spacing w:val="-10"/>
          <w:kern w:val="18"/>
          <w:sz w:val="21"/>
          <w:szCs w:val="21"/>
        </w:rPr>
        <w:t>==========================</w:t>
      </w:r>
    </w:p>
    <w:p w14:paraId="558AEE23"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"Aj keby sa proti mne postavili šíky, moje srdce sa nezľakne. Aj keby proti mne vzbĺkol boj, zotrvám v dôvere." (Ž 27, 3)</w:t>
      </w:r>
    </w:p>
    <w:p w14:paraId="4DDEA15C"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"Napokon, bratia, radujte sa, zdokonaľujte sa, povzbudzujte sa navzájom, rovnako zmýšľajte, žite v pokoji a Boh lásky a pokoja bude s vami." (2Kor 13, 11)</w:t>
      </w:r>
    </w:p>
    <w:p w14:paraId="70E12ECB"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Lebo Boh koná, nie my, nás si iba prizval, ako otec dieťa, aby sme sa pri Ňom priúčali synovstvu. Môžeme tak právom žiť v nádeji. A ak v nádeji a dôvere, tak aj v pokoji a radosti. "Ja viem, že môj Vykupiteľ žije a nakoniec sa postaví nad prachom" (</w:t>
      </w:r>
      <w:proofErr w:type="spellStart"/>
      <w:r w:rsidRPr="00E83EDB">
        <w:rPr>
          <w:rFonts w:asciiTheme="minorHAnsi" w:hAnsiTheme="minorHAnsi" w:cs="Arial"/>
          <w:i/>
          <w:iCs/>
          <w:spacing w:val="-10"/>
          <w:kern w:val="18"/>
          <w:sz w:val="21"/>
          <w:szCs w:val="21"/>
        </w:rPr>
        <w:t>Job</w:t>
      </w:r>
      <w:proofErr w:type="spellEnd"/>
      <w:r w:rsidRPr="00E83EDB">
        <w:rPr>
          <w:rFonts w:asciiTheme="minorHAnsi" w:hAnsiTheme="minorHAnsi" w:cs="Arial"/>
          <w:i/>
          <w:iCs/>
          <w:spacing w:val="-10"/>
          <w:kern w:val="18"/>
          <w:sz w:val="21"/>
          <w:szCs w:val="21"/>
        </w:rPr>
        <w:t xml:space="preserve"> 19, 25)! "Zlož svoju starosť na Pána a on ťa zachová; a nikdy nedopustí, aby bol spravodlivý zmietaný" (Ž 55, 23). </w:t>
      </w:r>
    </w:p>
    <w:p w14:paraId="09CD22ED"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 xml:space="preserve">V pokoji a radosti prostého života a prostého konania tu a teraz, bez smútku a bez starosti, lebo v nádeji, lebo v istote dôvery - ohľadom seba, ľudí, </w:t>
      </w:r>
      <w:r w:rsidRPr="00E83EDB">
        <w:rPr>
          <w:rFonts w:asciiTheme="minorHAnsi" w:hAnsiTheme="minorHAnsi" w:cs="Arial"/>
          <w:i/>
          <w:iCs/>
          <w:spacing w:val="-10"/>
          <w:kern w:val="18"/>
          <w:sz w:val="21"/>
          <w:szCs w:val="21"/>
        </w:rPr>
        <w:t>sveta, všetkého. Dokonca "radujte sa, keď máte účasť na Kristových utrpeniach, aby ste sa radovali a plesali aj vtedy, keď sa zjaví jeho sláva. Keď vás hanobia pre Kristovo meno, ste blahoslavení, lebo Duch slávy a Boží na vás spočíva" (1Pt 4, 13-14). Aj keď viac, než vlastný osud, na nás dolieha osud ľudí okolo nás, "ktorí nevedia rozlišovať medzi pravicou a ľavicou" (</w:t>
      </w:r>
      <w:proofErr w:type="spellStart"/>
      <w:r w:rsidRPr="00E83EDB">
        <w:rPr>
          <w:rFonts w:asciiTheme="minorHAnsi" w:hAnsiTheme="minorHAnsi" w:cs="Arial"/>
          <w:i/>
          <w:iCs/>
          <w:spacing w:val="-10"/>
          <w:kern w:val="18"/>
          <w:sz w:val="21"/>
          <w:szCs w:val="21"/>
        </w:rPr>
        <w:t>Jon</w:t>
      </w:r>
      <w:proofErr w:type="spellEnd"/>
      <w:r w:rsidRPr="00E83EDB">
        <w:rPr>
          <w:rFonts w:asciiTheme="minorHAnsi" w:hAnsiTheme="minorHAnsi" w:cs="Arial"/>
          <w:i/>
          <w:iCs/>
          <w:spacing w:val="-10"/>
          <w:kern w:val="18"/>
          <w:sz w:val="21"/>
          <w:szCs w:val="21"/>
        </w:rPr>
        <w:t xml:space="preserve"> 4, 11). Ale aj tu môžeme zotrvať v dôvere v lásku a schopnosti nášho Otca. </w:t>
      </w:r>
    </w:p>
    <w:p w14:paraId="2F8C5C5D" w14:textId="26D4FC3F" w:rsidR="00760B99"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Sama práca sa tak môže stať odpočinkom, modlitbou, pretože je tak konaná, nie ako bremeno, ale ako radosť a záľuba, veď ju konáme s Otcom a nemusíme sa strachovať a niesť bremeno starosti o ovocie, veď "zem sama od seba prináša úrodu: najprv steblo, potom klas a napokon plné zrno v klase" (</w:t>
      </w:r>
      <w:proofErr w:type="spellStart"/>
      <w:r w:rsidRPr="00E83EDB">
        <w:rPr>
          <w:rFonts w:asciiTheme="minorHAnsi" w:hAnsiTheme="minorHAnsi" w:cs="Arial"/>
          <w:i/>
          <w:iCs/>
          <w:spacing w:val="-10"/>
          <w:kern w:val="18"/>
          <w:sz w:val="21"/>
          <w:szCs w:val="21"/>
        </w:rPr>
        <w:t>Mk</w:t>
      </w:r>
      <w:proofErr w:type="spellEnd"/>
      <w:r w:rsidRPr="00E83EDB">
        <w:rPr>
          <w:rFonts w:asciiTheme="minorHAnsi" w:hAnsiTheme="minorHAnsi" w:cs="Arial"/>
          <w:i/>
          <w:iCs/>
          <w:spacing w:val="-10"/>
          <w:kern w:val="18"/>
          <w:sz w:val="21"/>
          <w:szCs w:val="21"/>
        </w:rPr>
        <w:t xml:space="preserve"> 4, 28)!</w:t>
      </w:r>
    </w:p>
    <w:p w14:paraId="53DDCFFB" w14:textId="7F80BAE1" w:rsidR="00E83EDB" w:rsidRDefault="00E83EDB" w:rsidP="00E83EDB">
      <w:pPr>
        <w:pStyle w:val="Normlnywebov"/>
        <w:spacing w:before="0" w:after="0"/>
        <w:rPr>
          <w:rFonts w:asciiTheme="minorHAnsi" w:hAnsiTheme="minorHAnsi" w:cs="Arial"/>
          <w:i/>
          <w:iCs/>
          <w:spacing w:val="-10"/>
          <w:kern w:val="18"/>
          <w:sz w:val="21"/>
          <w:szCs w:val="21"/>
        </w:rPr>
      </w:pPr>
    </w:p>
    <w:p w14:paraId="6F34FC73" w14:textId="77777777" w:rsidR="00E83EDB" w:rsidRPr="00E83EDB" w:rsidRDefault="00E83EDB" w:rsidP="00E83EDB">
      <w:pPr>
        <w:pStyle w:val="Normlnywebov"/>
        <w:spacing w:before="0" w:after="0"/>
        <w:rPr>
          <w:rFonts w:asciiTheme="minorHAnsi" w:hAnsiTheme="minorHAnsi" w:cs="Arial"/>
          <w:b/>
          <w:bCs/>
          <w:i/>
          <w:iCs/>
          <w:spacing w:val="-10"/>
          <w:kern w:val="18"/>
          <w:sz w:val="21"/>
          <w:szCs w:val="21"/>
        </w:rPr>
      </w:pPr>
      <w:r w:rsidRPr="00E83EDB">
        <w:rPr>
          <w:rFonts w:asciiTheme="minorHAnsi" w:hAnsiTheme="minorHAnsi" w:cs="Arial"/>
          <w:b/>
          <w:bCs/>
          <w:i/>
          <w:iCs/>
          <w:spacing w:val="-10"/>
          <w:kern w:val="18"/>
          <w:sz w:val="21"/>
          <w:szCs w:val="21"/>
        </w:rPr>
        <w:t>Lampou tela je oko</w:t>
      </w:r>
    </w:p>
    <w:p w14:paraId="5EC5C0A3" w14:textId="77777777" w:rsidR="00E83EDB" w:rsidRPr="00E83EDB" w:rsidRDefault="00E83EDB" w:rsidP="00E83EDB">
      <w:pPr>
        <w:pStyle w:val="Normlnywebov"/>
        <w:spacing w:before="0" w:after="0"/>
        <w:rPr>
          <w:rFonts w:asciiTheme="minorHAnsi" w:hAnsiTheme="minorHAnsi" w:cs="Arial"/>
          <w:b/>
          <w:bCs/>
          <w:i/>
          <w:iCs/>
          <w:spacing w:val="-10"/>
          <w:kern w:val="18"/>
          <w:sz w:val="21"/>
          <w:szCs w:val="21"/>
        </w:rPr>
      </w:pPr>
      <w:r w:rsidRPr="00E83EDB">
        <w:rPr>
          <w:rFonts w:asciiTheme="minorHAnsi" w:hAnsiTheme="minorHAnsi" w:cs="Arial"/>
          <w:b/>
          <w:bCs/>
          <w:i/>
          <w:iCs/>
          <w:spacing w:val="-10"/>
          <w:kern w:val="18"/>
          <w:sz w:val="21"/>
          <w:szCs w:val="21"/>
        </w:rPr>
        <w:t>=======================</w:t>
      </w:r>
    </w:p>
    <w:p w14:paraId="637C069A"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"Lampou tela je oko. Ak bude tvoje oko čisté, bude celé tvoje telo vo svetle. Ale ak sa tvoje oko zakalí, bude celé tvoje telo vo tme. A keď už svetlo, čo je v tebe, je tmou, aká bude potom tma sama?!" (</w:t>
      </w:r>
      <w:proofErr w:type="spellStart"/>
      <w:r w:rsidRPr="00E83EDB">
        <w:rPr>
          <w:rFonts w:asciiTheme="minorHAnsi" w:hAnsiTheme="minorHAnsi" w:cs="Arial"/>
          <w:i/>
          <w:iCs/>
          <w:spacing w:val="-10"/>
          <w:kern w:val="18"/>
          <w:sz w:val="21"/>
          <w:szCs w:val="21"/>
        </w:rPr>
        <w:t>Mt</w:t>
      </w:r>
      <w:proofErr w:type="spellEnd"/>
      <w:r w:rsidRPr="00E83EDB">
        <w:rPr>
          <w:rFonts w:asciiTheme="minorHAnsi" w:hAnsiTheme="minorHAnsi" w:cs="Arial"/>
          <w:i/>
          <w:iCs/>
          <w:spacing w:val="-10"/>
          <w:kern w:val="18"/>
          <w:sz w:val="21"/>
          <w:szCs w:val="21"/>
        </w:rPr>
        <w:t xml:space="preserve"> 6, 22-23)</w:t>
      </w:r>
    </w:p>
    <w:p w14:paraId="28163689"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Čo ak je to myslené doslovne? Lebo čím sa môže oko zakaliť, ak nie myšlienkami, ktoré deformujú to, čo oko vidí? A potom už nevidíme to, čo naozaj je, ale to, čo sme si vytvorili vo svojej mysli a zaoberáme sa nie tým, čo je, ale čo si myslíme a čo sme si vymysleli. A v samom Písme nájdeme desivý príklad takejto slepoty:</w:t>
      </w:r>
    </w:p>
    <w:p w14:paraId="7736F185"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"Ježiš vyšiel von s tŕňovou korunou a v purpurovom plášti. Pilát im povedal: "Hľa, človek!" Len čo ho zazreli veľkňazi a ich sluhovia, kričali: "Ukrižuj! Ukrižuj ho!"" (</w:t>
      </w:r>
      <w:proofErr w:type="spellStart"/>
      <w:r w:rsidRPr="00E83EDB">
        <w:rPr>
          <w:rFonts w:asciiTheme="minorHAnsi" w:hAnsiTheme="minorHAnsi" w:cs="Arial"/>
          <w:i/>
          <w:iCs/>
          <w:spacing w:val="-10"/>
          <w:kern w:val="18"/>
          <w:sz w:val="21"/>
          <w:szCs w:val="21"/>
        </w:rPr>
        <w:t>Jn</w:t>
      </w:r>
      <w:proofErr w:type="spellEnd"/>
      <w:r w:rsidRPr="00E83EDB">
        <w:rPr>
          <w:rFonts w:asciiTheme="minorHAnsi" w:hAnsiTheme="minorHAnsi" w:cs="Arial"/>
          <w:i/>
          <w:iCs/>
          <w:spacing w:val="-10"/>
          <w:kern w:val="18"/>
          <w:sz w:val="21"/>
          <w:szCs w:val="21"/>
        </w:rPr>
        <w:t xml:space="preserve"> 19, 5-6)</w:t>
      </w:r>
    </w:p>
    <w:p w14:paraId="11DC6DA9"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 xml:space="preserve">Pilát im ukazuje človeka. Zmučeného človeka. Nie je vari to najsamozrejmejšie to, čo urobil onen Samaritán z podobenstva? "Pristúpil k nemu, nalial mu na rany oleja a vína a obviazal mu ich; vyložil ho na svoje </w:t>
      </w:r>
      <w:proofErr w:type="spellStart"/>
      <w:r w:rsidRPr="00E83EDB">
        <w:rPr>
          <w:rFonts w:asciiTheme="minorHAnsi" w:hAnsiTheme="minorHAnsi" w:cs="Arial"/>
          <w:i/>
          <w:iCs/>
          <w:spacing w:val="-10"/>
          <w:kern w:val="18"/>
          <w:sz w:val="21"/>
          <w:szCs w:val="21"/>
        </w:rPr>
        <w:t>dobytča</w:t>
      </w:r>
      <w:proofErr w:type="spellEnd"/>
      <w:r w:rsidRPr="00E83EDB">
        <w:rPr>
          <w:rFonts w:asciiTheme="minorHAnsi" w:hAnsiTheme="minorHAnsi" w:cs="Arial"/>
          <w:i/>
          <w:iCs/>
          <w:spacing w:val="-10"/>
          <w:kern w:val="18"/>
          <w:sz w:val="21"/>
          <w:szCs w:val="21"/>
        </w:rPr>
        <w:t>, zaviezol ho do hostinca a staral sa oň" (</w:t>
      </w:r>
      <w:proofErr w:type="spellStart"/>
      <w:r w:rsidRPr="00E83EDB">
        <w:rPr>
          <w:rFonts w:asciiTheme="minorHAnsi" w:hAnsiTheme="minorHAnsi" w:cs="Arial"/>
          <w:i/>
          <w:iCs/>
          <w:spacing w:val="-10"/>
          <w:kern w:val="18"/>
          <w:sz w:val="21"/>
          <w:szCs w:val="21"/>
        </w:rPr>
        <w:t>Lk</w:t>
      </w:r>
      <w:proofErr w:type="spellEnd"/>
      <w:r w:rsidRPr="00E83EDB">
        <w:rPr>
          <w:rFonts w:asciiTheme="minorHAnsi" w:hAnsiTheme="minorHAnsi" w:cs="Arial"/>
          <w:i/>
          <w:iCs/>
          <w:spacing w:val="-10"/>
          <w:kern w:val="18"/>
          <w:sz w:val="21"/>
          <w:szCs w:val="21"/>
        </w:rPr>
        <w:t xml:space="preserve"> 10, 34). Lenže dav nevidí človeka. Vidí... čo vlastne? Dlho by sme tu </w:t>
      </w:r>
      <w:r w:rsidRPr="00E83EDB">
        <w:rPr>
          <w:rFonts w:asciiTheme="minorHAnsi" w:hAnsiTheme="minorHAnsi" w:cs="Arial"/>
          <w:i/>
          <w:iCs/>
          <w:spacing w:val="-10"/>
          <w:kern w:val="18"/>
          <w:sz w:val="21"/>
          <w:szCs w:val="21"/>
        </w:rPr>
        <w:lastRenderedPageBreak/>
        <w:t xml:space="preserve">mohli písať, čo vidia a väčšinou sú to oni sami a ich pýcha a strach a komplexy a frustrácie a hnev a závisť, ktoré si teraz vybíjajú a cez tento závoj myšlienok a žiadostivosti a strachu a záujmov vôbec nevidia človeka, ktorého in Pilát ukazuje. On je len figúra, rozmaznaná, nepodstatná. Vlastne je jedno, kto tam stojí. Ak nie on, našiel by sa iný. </w:t>
      </w:r>
    </w:p>
    <w:p w14:paraId="5067A710"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 xml:space="preserve">"Preto odložte všetku nečistotu a akúkoľvek zlobu a v tichosti prijmite zasiate slovo, ktoré má moc spasiť vaše duše" (Jak 1, 21). Pozeranie sa je formou tichosti oka, keď prosto iba hľadíme, vnímame, pozeráme sa - a prosto vidíme, čo je. </w:t>
      </w:r>
    </w:p>
    <w:p w14:paraId="3380F345"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"A Ježiš mu povedal: "Pozeraj! Tvoja viera ťa uzdravila."" (</w:t>
      </w:r>
      <w:proofErr w:type="spellStart"/>
      <w:r w:rsidRPr="00E83EDB">
        <w:rPr>
          <w:rFonts w:asciiTheme="minorHAnsi" w:hAnsiTheme="minorHAnsi" w:cs="Arial"/>
          <w:i/>
          <w:iCs/>
          <w:spacing w:val="-10"/>
          <w:kern w:val="18"/>
          <w:sz w:val="21"/>
          <w:szCs w:val="21"/>
        </w:rPr>
        <w:t>Lk</w:t>
      </w:r>
      <w:proofErr w:type="spellEnd"/>
      <w:r w:rsidRPr="00E83EDB">
        <w:rPr>
          <w:rFonts w:asciiTheme="minorHAnsi" w:hAnsiTheme="minorHAnsi" w:cs="Arial"/>
          <w:i/>
          <w:iCs/>
          <w:spacing w:val="-10"/>
          <w:kern w:val="18"/>
          <w:sz w:val="21"/>
          <w:szCs w:val="21"/>
        </w:rPr>
        <w:t xml:space="preserve"> 18, 42)</w:t>
      </w:r>
    </w:p>
    <w:p w14:paraId="75016B77"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 xml:space="preserve">"Istý Ananiáš, nábožný muž podľa zákona, ktorému všetci tamojší Židia vydávajú svedectvo, prišiel za mnou, pristúpil a povedal mi: “Brat </w:t>
      </w:r>
      <w:proofErr w:type="spellStart"/>
      <w:r w:rsidRPr="00E83EDB">
        <w:rPr>
          <w:rFonts w:asciiTheme="minorHAnsi" w:hAnsiTheme="minorHAnsi" w:cs="Arial"/>
          <w:i/>
          <w:iCs/>
          <w:spacing w:val="-10"/>
          <w:kern w:val="18"/>
          <w:sz w:val="21"/>
          <w:szCs w:val="21"/>
        </w:rPr>
        <w:t>Šavol</w:t>
      </w:r>
      <w:proofErr w:type="spellEnd"/>
      <w:r w:rsidRPr="00E83EDB">
        <w:rPr>
          <w:rFonts w:asciiTheme="minorHAnsi" w:hAnsiTheme="minorHAnsi" w:cs="Arial"/>
          <w:i/>
          <w:iCs/>
          <w:spacing w:val="-10"/>
          <w:kern w:val="18"/>
          <w:sz w:val="21"/>
          <w:szCs w:val="21"/>
        </w:rPr>
        <w:t>, pozeraj!” A ja som ho v tú hodinu videl." (Sk 22, 12-13)</w:t>
      </w:r>
    </w:p>
    <w:p w14:paraId="5284A66C"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 xml:space="preserve">Kde je naše srdce, náš poklad? Kde cítime ono svoje "ja"? Nie vari kdesi v hlave, v myšlienkach, ktorými sa zaoberáme, v plánoch, ktoré spriadame, v predstavách a fantáziách, ktoré snívame? </w:t>
      </w:r>
    </w:p>
    <w:p w14:paraId="45F1502E"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 xml:space="preserve">Možno by sme mali seba presťahovať do očí - a začať sa prosto pozerať. Vidieť. Naozaj vidieť to, čo naozaj je. A potom budeme aj presne vedieť, čo konať a ako sa zachovať, pretože veci sú, ako u onoho Samaritána, tak jasné a tak prosté - pre každého, kto vidí. </w:t>
      </w:r>
    </w:p>
    <w:p w14:paraId="559DD179"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A naše vlastné mory, ustarostenosť, strach, obavy, neistota, ale aj smäd, žiadostivosť, všetko toto sa v tomto mlčaní hľadenia stráca, všetko sa vyjasňuje, všetko je prosté a ľahké, pretože sme sa zobudili, prebrali, vidíme - "Lebo vôľa môjho Otca je, aby každý, kto vidí Syna a verí v neho, mal večný život; a ja ho vzkriesim v posledný deň" (</w:t>
      </w:r>
      <w:proofErr w:type="spellStart"/>
      <w:r w:rsidRPr="00E83EDB">
        <w:rPr>
          <w:rFonts w:asciiTheme="minorHAnsi" w:hAnsiTheme="minorHAnsi" w:cs="Arial"/>
          <w:i/>
          <w:iCs/>
          <w:spacing w:val="-10"/>
          <w:kern w:val="18"/>
          <w:sz w:val="21"/>
          <w:szCs w:val="21"/>
        </w:rPr>
        <w:t>Jn</w:t>
      </w:r>
      <w:proofErr w:type="spellEnd"/>
      <w:r w:rsidRPr="00E83EDB">
        <w:rPr>
          <w:rFonts w:asciiTheme="minorHAnsi" w:hAnsiTheme="minorHAnsi" w:cs="Arial"/>
          <w:i/>
          <w:iCs/>
          <w:spacing w:val="-10"/>
          <w:kern w:val="18"/>
          <w:sz w:val="21"/>
          <w:szCs w:val="21"/>
        </w:rPr>
        <w:t xml:space="preserve"> 6, 40). </w:t>
      </w:r>
    </w:p>
    <w:p w14:paraId="088E3CC2" w14:textId="3926F451" w:rsid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 xml:space="preserve">Prosto byť. Prosto hľadieť. Prosto konať. V slobode a voľnosti </w:t>
      </w:r>
      <w:proofErr w:type="spellStart"/>
      <w:r w:rsidRPr="00E83EDB">
        <w:rPr>
          <w:rFonts w:asciiTheme="minorHAnsi" w:hAnsiTheme="minorHAnsi" w:cs="Arial"/>
          <w:i/>
          <w:iCs/>
          <w:spacing w:val="-10"/>
          <w:kern w:val="18"/>
          <w:sz w:val="21"/>
          <w:szCs w:val="21"/>
        </w:rPr>
        <w:t>hesychie</w:t>
      </w:r>
      <w:proofErr w:type="spellEnd"/>
      <w:r w:rsidRPr="00E83EDB">
        <w:rPr>
          <w:rFonts w:asciiTheme="minorHAnsi" w:hAnsiTheme="minorHAnsi" w:cs="Arial"/>
          <w:i/>
          <w:iCs/>
          <w:spacing w:val="-10"/>
          <w:kern w:val="18"/>
          <w:sz w:val="21"/>
          <w:szCs w:val="21"/>
        </w:rPr>
        <w:t xml:space="preserve">, ktorá je ovocím viery, zobudenia sa. Nič nado mnou, nič podo mnou, nič pred mnou, nič za mnou, nič napravo, nič naľavo, iba Boh a ja v Bohu a Boh vo mne a v Ňom všetko </w:t>
      </w:r>
      <w:r w:rsidRPr="00E83EDB">
        <w:rPr>
          <w:rFonts w:asciiTheme="minorHAnsi" w:hAnsiTheme="minorHAnsi" w:cs="Arial"/>
          <w:i/>
          <w:iCs/>
          <w:spacing w:val="-10"/>
          <w:kern w:val="18"/>
          <w:sz w:val="21"/>
          <w:szCs w:val="21"/>
        </w:rPr>
        <w:t>ostatné. Veci prosto sú. My prosto sme. Každej chvíli prináleží pravý skutok a my ho teraz už vidíme. A okamih za okamihom plynie, skutok za skutkom plynie, pokojne, bez stresu, bez napätia, bez únavy, v pokoji, ako vraví Písmo: "Stúpajú a síl im stále pribúda" (Ž 84, 8 ).</w:t>
      </w:r>
    </w:p>
    <w:p w14:paraId="2677A444" w14:textId="56E57A33" w:rsidR="00E83EDB" w:rsidRDefault="00E83EDB" w:rsidP="00E83EDB">
      <w:pPr>
        <w:pStyle w:val="Normlnywebov"/>
        <w:spacing w:before="0" w:after="0"/>
        <w:rPr>
          <w:rFonts w:asciiTheme="minorHAnsi" w:hAnsiTheme="minorHAnsi" w:cs="Arial"/>
          <w:i/>
          <w:iCs/>
          <w:spacing w:val="-10"/>
          <w:kern w:val="18"/>
          <w:sz w:val="21"/>
          <w:szCs w:val="21"/>
        </w:rPr>
      </w:pPr>
    </w:p>
    <w:p w14:paraId="55684856" w14:textId="77777777" w:rsidR="00E83EDB" w:rsidRPr="00E83EDB" w:rsidRDefault="00E83EDB" w:rsidP="00E83EDB">
      <w:pPr>
        <w:pStyle w:val="Normlnywebov"/>
        <w:spacing w:before="0" w:after="0"/>
        <w:rPr>
          <w:rFonts w:asciiTheme="minorHAnsi" w:hAnsiTheme="minorHAnsi" w:cs="Arial"/>
          <w:b/>
          <w:bCs/>
          <w:i/>
          <w:iCs/>
          <w:spacing w:val="-10"/>
          <w:kern w:val="18"/>
          <w:sz w:val="21"/>
          <w:szCs w:val="21"/>
        </w:rPr>
      </w:pPr>
      <w:r w:rsidRPr="00E83EDB">
        <w:rPr>
          <w:rFonts w:asciiTheme="minorHAnsi" w:hAnsiTheme="minorHAnsi" w:cs="Arial"/>
          <w:b/>
          <w:bCs/>
          <w:i/>
          <w:iCs/>
          <w:spacing w:val="-10"/>
          <w:kern w:val="18"/>
          <w:sz w:val="21"/>
          <w:szCs w:val="21"/>
        </w:rPr>
        <w:t>Pochybuješ?</w:t>
      </w:r>
    </w:p>
    <w:p w14:paraId="1CABEC5A" w14:textId="77777777" w:rsidR="00E83EDB" w:rsidRPr="00E83EDB" w:rsidRDefault="00E83EDB" w:rsidP="00E83EDB">
      <w:pPr>
        <w:pStyle w:val="Normlnywebov"/>
        <w:spacing w:before="0" w:after="0"/>
        <w:rPr>
          <w:rFonts w:asciiTheme="minorHAnsi" w:hAnsiTheme="minorHAnsi" w:cs="Arial"/>
          <w:b/>
          <w:bCs/>
          <w:i/>
          <w:iCs/>
          <w:spacing w:val="-10"/>
          <w:kern w:val="18"/>
          <w:sz w:val="21"/>
          <w:szCs w:val="21"/>
        </w:rPr>
      </w:pPr>
      <w:r w:rsidRPr="00E83EDB">
        <w:rPr>
          <w:rFonts w:asciiTheme="minorHAnsi" w:hAnsiTheme="minorHAnsi" w:cs="Arial"/>
          <w:b/>
          <w:bCs/>
          <w:i/>
          <w:iCs/>
          <w:spacing w:val="-10"/>
          <w:kern w:val="18"/>
          <w:sz w:val="21"/>
          <w:szCs w:val="21"/>
        </w:rPr>
        <w:t>======================</w:t>
      </w:r>
    </w:p>
    <w:p w14:paraId="0A96FBC2"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 xml:space="preserve">Ó nie, samozrejme, že nie! Tak možno v prvej chvíli odpovieme. A možno dodáme, veď samozrejme ja verím, som veriaci človeka, ale... </w:t>
      </w:r>
    </w:p>
    <w:p w14:paraId="5D450AC1"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 xml:space="preserve">Ale... Ako to hovorí v Hre o tróny </w:t>
      </w:r>
      <w:proofErr w:type="spellStart"/>
      <w:r w:rsidRPr="00E83EDB">
        <w:rPr>
          <w:rFonts w:asciiTheme="minorHAnsi" w:hAnsiTheme="minorHAnsi" w:cs="Arial"/>
          <w:i/>
          <w:iCs/>
          <w:spacing w:val="-10"/>
          <w:kern w:val="18"/>
          <w:sz w:val="21"/>
          <w:szCs w:val="21"/>
        </w:rPr>
        <w:t>Ed</w:t>
      </w:r>
      <w:proofErr w:type="spellEnd"/>
      <w:r w:rsidRPr="00E83EDB">
        <w:rPr>
          <w:rFonts w:asciiTheme="minorHAnsi" w:hAnsiTheme="minorHAnsi" w:cs="Arial"/>
          <w:i/>
          <w:iCs/>
          <w:spacing w:val="-10"/>
          <w:kern w:val="18"/>
          <w:sz w:val="21"/>
          <w:szCs w:val="21"/>
        </w:rPr>
        <w:t xml:space="preserve"> </w:t>
      </w:r>
      <w:proofErr w:type="spellStart"/>
      <w:r w:rsidRPr="00E83EDB">
        <w:rPr>
          <w:rFonts w:asciiTheme="minorHAnsi" w:hAnsiTheme="minorHAnsi" w:cs="Arial"/>
          <w:i/>
          <w:iCs/>
          <w:spacing w:val="-10"/>
          <w:kern w:val="18"/>
          <w:sz w:val="21"/>
          <w:szCs w:val="21"/>
        </w:rPr>
        <w:t>Stark</w:t>
      </w:r>
      <w:proofErr w:type="spellEnd"/>
      <w:r w:rsidRPr="00E83EDB">
        <w:rPr>
          <w:rFonts w:asciiTheme="minorHAnsi" w:hAnsiTheme="minorHAnsi" w:cs="Arial"/>
          <w:i/>
          <w:iCs/>
          <w:spacing w:val="-10"/>
          <w:kern w:val="18"/>
          <w:sz w:val="21"/>
          <w:szCs w:val="21"/>
        </w:rPr>
        <w:t xml:space="preserve">? Čokoľvek pred 'ale' sú... ako to povedať slušne... no, veď si domyslíte, čo! </w:t>
      </w:r>
    </w:p>
    <w:p w14:paraId="3CBA80AE"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Pochybujem. Taká je pravda. Nie v mysli. Navonok so všetkým súhlasím. Ale niekde hlboko, v srdci... Je ťažké presvedčiť srdce. Nevyriešime to, ak to budeme popierať a snažiť sa nevidieť a nepriznať si to. Dokonca ak využijeme náš rozum, aby sme si nejako zdôvodnili, že hoci veľmi nekonáme a nežijeme podľa toho, čomu akože veríme, naozaj veríme. Toto robíme často. Utekáme tak sami pred sebou, pred pochybnosťou, lebo kdesi v hĺbke máme strach uveriť. Vieme totiž, čo by to znamenalo: obrátenie. Vojsť do rizika. Ako keď Petrovi Ježiš povedal: ""Poď!" Peter vystúpil z loďky, vykročil po vode a šiel k Ježišovi. Ale keď videl silný vietor, naľakal sa. Začal sa topiť a vykríkol: "Pane, zachráň ma!" Ježiš hneď vystrel ruku, zachytil ho a povedal mu: "Maloverný, prečo si pochyboval?"" (</w:t>
      </w:r>
      <w:proofErr w:type="spellStart"/>
      <w:r w:rsidRPr="00E83EDB">
        <w:rPr>
          <w:rFonts w:asciiTheme="minorHAnsi" w:hAnsiTheme="minorHAnsi" w:cs="Arial"/>
          <w:i/>
          <w:iCs/>
          <w:spacing w:val="-10"/>
          <w:kern w:val="18"/>
          <w:sz w:val="21"/>
          <w:szCs w:val="21"/>
        </w:rPr>
        <w:t>Mt</w:t>
      </w:r>
      <w:proofErr w:type="spellEnd"/>
      <w:r w:rsidRPr="00E83EDB">
        <w:rPr>
          <w:rFonts w:asciiTheme="minorHAnsi" w:hAnsiTheme="minorHAnsi" w:cs="Arial"/>
          <w:i/>
          <w:iCs/>
          <w:spacing w:val="-10"/>
          <w:kern w:val="18"/>
          <w:sz w:val="21"/>
          <w:szCs w:val="21"/>
        </w:rPr>
        <w:t xml:space="preserve"> 14, 29-31). Dokonca už keď Ježiš vstal z mŕtvych, "klaňali sa mu, no niektorí pochybovali" (</w:t>
      </w:r>
      <w:proofErr w:type="spellStart"/>
      <w:r w:rsidRPr="00E83EDB">
        <w:rPr>
          <w:rFonts w:asciiTheme="minorHAnsi" w:hAnsiTheme="minorHAnsi" w:cs="Arial"/>
          <w:i/>
          <w:iCs/>
          <w:spacing w:val="-10"/>
          <w:kern w:val="18"/>
          <w:sz w:val="21"/>
          <w:szCs w:val="21"/>
        </w:rPr>
        <w:t>Mt</w:t>
      </w:r>
      <w:proofErr w:type="spellEnd"/>
      <w:r w:rsidRPr="00E83EDB">
        <w:rPr>
          <w:rFonts w:asciiTheme="minorHAnsi" w:hAnsiTheme="minorHAnsi" w:cs="Arial"/>
          <w:i/>
          <w:iCs/>
          <w:spacing w:val="-10"/>
          <w:kern w:val="18"/>
          <w:sz w:val="21"/>
          <w:szCs w:val="21"/>
        </w:rPr>
        <w:t xml:space="preserve"> 28, 17). </w:t>
      </w:r>
    </w:p>
    <w:p w14:paraId="59E762A2"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Tak. Priznať si to. To je prvý krok. Ako onen muž, otec: "Verím. Pomôž mojej nevere" (</w:t>
      </w:r>
      <w:proofErr w:type="spellStart"/>
      <w:r w:rsidRPr="00E83EDB">
        <w:rPr>
          <w:rFonts w:asciiTheme="minorHAnsi" w:hAnsiTheme="minorHAnsi" w:cs="Arial"/>
          <w:i/>
          <w:iCs/>
          <w:spacing w:val="-10"/>
          <w:kern w:val="18"/>
          <w:sz w:val="21"/>
          <w:szCs w:val="21"/>
        </w:rPr>
        <w:t>Mk</w:t>
      </w:r>
      <w:proofErr w:type="spellEnd"/>
      <w:r w:rsidRPr="00E83EDB">
        <w:rPr>
          <w:rFonts w:asciiTheme="minorHAnsi" w:hAnsiTheme="minorHAnsi" w:cs="Arial"/>
          <w:i/>
          <w:iCs/>
          <w:spacing w:val="-10"/>
          <w:kern w:val="18"/>
          <w:sz w:val="21"/>
          <w:szCs w:val="21"/>
        </w:rPr>
        <w:t xml:space="preserve"> 9, 24)! Ako učeníci, keď "povedali Pánovi: "Daj nám väčšiu vieru!"" (</w:t>
      </w:r>
      <w:proofErr w:type="spellStart"/>
      <w:r w:rsidRPr="00E83EDB">
        <w:rPr>
          <w:rFonts w:asciiTheme="minorHAnsi" w:hAnsiTheme="minorHAnsi" w:cs="Arial"/>
          <w:i/>
          <w:iCs/>
          <w:spacing w:val="-10"/>
          <w:kern w:val="18"/>
          <w:sz w:val="21"/>
          <w:szCs w:val="21"/>
        </w:rPr>
        <w:t>Lk</w:t>
      </w:r>
      <w:proofErr w:type="spellEnd"/>
      <w:r w:rsidRPr="00E83EDB">
        <w:rPr>
          <w:rFonts w:asciiTheme="minorHAnsi" w:hAnsiTheme="minorHAnsi" w:cs="Arial"/>
          <w:i/>
          <w:iCs/>
          <w:spacing w:val="-10"/>
          <w:kern w:val="18"/>
          <w:sz w:val="21"/>
          <w:szCs w:val="21"/>
        </w:rPr>
        <w:t xml:space="preserve"> 17, 5). </w:t>
      </w:r>
    </w:p>
    <w:p w14:paraId="1CBFCF60"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 xml:space="preserve">A potom to skúsiť. Možno len prosto urobiť. Urobiť rozhodnutie rozumom a nechať, nech sa srdce díva - a učí? Myslím, že cesta tu naozaj nevedie cez nejaké vnútorné pocity a uvedomovanie si čohosi </w:t>
      </w:r>
      <w:r w:rsidRPr="00E83EDB">
        <w:rPr>
          <w:rFonts w:asciiTheme="minorHAnsi" w:hAnsiTheme="minorHAnsi" w:cs="Arial"/>
          <w:i/>
          <w:iCs/>
          <w:spacing w:val="-10"/>
          <w:kern w:val="18"/>
          <w:sz w:val="21"/>
          <w:szCs w:val="21"/>
        </w:rPr>
        <w:lastRenderedPageBreak/>
        <w:t xml:space="preserve">v meditácii, ale naozaj cez konanie. Cez skutok. Ani Peter si nesadol na bol loďky a nezačal meditovať o Pánových slovách, ale miesto toho prosto vykročil z lode a... kráčal. Vlastne až dovtedy, kým nad tým nezačal dumať a uvažovať... Potom sa začal topiť... </w:t>
      </w:r>
    </w:p>
    <w:p w14:paraId="05834648"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 xml:space="preserve">Viera bez skutkov je mŕtva. Viera, ktorá nie je konaná, je len teoretický názor. Myšlienka. A hoci sa sprvu srdce zdráha, môžeme uveriť - rozumom a skutkom. Skutok je viac, než pocit srdca. Srdce sa bojí, ale rozum a vôľa môžu prekonať strach, práve skutkom. Ako hovorí Tom </w:t>
      </w:r>
      <w:proofErr w:type="spellStart"/>
      <w:r w:rsidRPr="00E83EDB">
        <w:rPr>
          <w:rFonts w:asciiTheme="minorHAnsi" w:hAnsiTheme="minorHAnsi" w:cs="Arial"/>
          <w:i/>
          <w:iCs/>
          <w:spacing w:val="-10"/>
          <w:kern w:val="18"/>
          <w:sz w:val="21"/>
          <w:szCs w:val="21"/>
        </w:rPr>
        <w:t>Forrest</w:t>
      </w:r>
      <w:proofErr w:type="spellEnd"/>
      <w:r w:rsidRPr="00E83EDB">
        <w:rPr>
          <w:rFonts w:asciiTheme="minorHAnsi" w:hAnsiTheme="minorHAnsi" w:cs="Arial"/>
          <w:i/>
          <w:iCs/>
          <w:spacing w:val="-10"/>
          <w:kern w:val="18"/>
          <w:sz w:val="21"/>
          <w:szCs w:val="21"/>
        </w:rPr>
        <w:t xml:space="preserve">, viera znamená urobiť to, čomu si uveril. </w:t>
      </w:r>
    </w:p>
    <w:p w14:paraId="182BF8AC" w14:textId="77777777" w:rsidR="00E83EDB" w:rsidRP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 xml:space="preserve">Takže, kľud. Pokoj. Srdce pochybuje. To je v poriadku. Tak to na začiatku je. A teraz prosto idem a vykonám, čomu som uveril. Budem sa správať, hovoriť, robiť ako ten, kto uveril. Lebo verím, rozumom. Ešte nie srdcom. Ale rozumom hej. A tak prosto budem konať podľa toho. Srdce sa bojí, ale to je v poriadku. Nie je treba si to všímať. Časom si zvykne. Naučí sa. Uverí, aj ono. </w:t>
      </w:r>
    </w:p>
    <w:p w14:paraId="3C8DEAE4" w14:textId="69EFA105" w:rsidR="00E83EDB" w:rsidRDefault="00E83EDB" w:rsidP="00E83EDB">
      <w:pPr>
        <w:pStyle w:val="Normlnywebov"/>
        <w:spacing w:before="0" w:after="0"/>
        <w:rPr>
          <w:rFonts w:asciiTheme="minorHAnsi" w:hAnsiTheme="minorHAnsi" w:cs="Arial"/>
          <w:i/>
          <w:iCs/>
          <w:spacing w:val="-10"/>
          <w:kern w:val="18"/>
          <w:sz w:val="21"/>
          <w:szCs w:val="21"/>
        </w:rPr>
      </w:pPr>
      <w:r w:rsidRPr="00E83EDB">
        <w:rPr>
          <w:rFonts w:asciiTheme="minorHAnsi" w:hAnsiTheme="minorHAnsi" w:cs="Arial"/>
          <w:i/>
          <w:iCs/>
          <w:spacing w:val="-10"/>
          <w:kern w:val="18"/>
          <w:sz w:val="21"/>
          <w:szCs w:val="21"/>
        </w:rPr>
        <w:t>Začína to pravdou. Priznaním si. A potom sa stávame veriacimi najprv hlavou a skutkami - aby sme nimi nakoniec boli aj srdcom a identitou, skutočnou, vnútornou, prijatou a nakoniec úplne vnútornou, podvedomou, samozrejmou.</w:t>
      </w:r>
    </w:p>
    <w:p w14:paraId="7C14B9DD" w14:textId="590EAD1A" w:rsidR="00760B99" w:rsidRPr="001D66B3" w:rsidRDefault="00760B99" w:rsidP="00581632">
      <w:pPr>
        <w:pStyle w:val="Normlnywebov"/>
        <w:spacing w:before="0" w:after="0"/>
        <w:rPr>
          <w:rFonts w:asciiTheme="minorHAnsi" w:hAnsiTheme="minorHAnsi" w:cs="Arial"/>
          <w:i/>
          <w:iCs/>
          <w:spacing w:val="-10"/>
          <w:kern w:val="18"/>
          <w:sz w:val="21"/>
          <w:szCs w:val="21"/>
        </w:rPr>
        <w:sectPr w:rsidR="00760B99"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368"/>
        <w:gridCol w:w="2410"/>
        <w:gridCol w:w="425"/>
        <w:gridCol w:w="1808"/>
      </w:tblGrid>
      <w:tr w:rsidR="00763F93" w:rsidRPr="006B4383" w14:paraId="330DE330" w14:textId="77777777" w:rsidTr="006E071F">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8"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5ABE" w:rsidRPr="00203CEC" w14:paraId="00A76DEB" w14:textId="77777777" w:rsidTr="006E071F">
        <w:trPr>
          <w:trHeight w:val="171"/>
          <w:jc w:val="center"/>
        </w:trPr>
        <w:tc>
          <w:tcPr>
            <w:tcW w:w="604" w:type="dxa"/>
            <w:vMerge w:val="restart"/>
            <w:shd w:val="clear" w:color="auto" w:fill="F2F2F2" w:themeFill="background1" w:themeFillShade="F2"/>
            <w:vAlign w:val="center"/>
          </w:tcPr>
          <w:p w14:paraId="437EC527" w14:textId="77777777" w:rsidR="00D05ABE" w:rsidRPr="00DB396A" w:rsidRDefault="00D05ABE" w:rsidP="00C9064F">
            <w:pPr>
              <w:spacing w:after="0"/>
              <w:jc w:val="center"/>
              <w:rPr>
                <w:rFonts w:ascii="Monotype Corsiva" w:hAnsi="Monotype Corsiva"/>
                <w:b/>
                <w:bCs/>
              </w:rPr>
            </w:pPr>
            <w:r w:rsidRPr="00DB396A">
              <w:rPr>
                <w:rFonts w:ascii="Monotype Corsiva" w:hAnsi="Monotype Corsiva"/>
                <w:b/>
                <w:bCs/>
              </w:rPr>
              <w:t>Po</w:t>
            </w:r>
          </w:p>
          <w:p w14:paraId="715E440E" w14:textId="13C66470" w:rsidR="00D05ABE" w:rsidRPr="00DB396A" w:rsidRDefault="00702B5F" w:rsidP="00C9064F">
            <w:pPr>
              <w:spacing w:after="0"/>
              <w:jc w:val="center"/>
              <w:rPr>
                <w:rFonts w:ascii="Monotype Corsiva" w:hAnsi="Monotype Corsiva"/>
                <w:b/>
                <w:bCs/>
              </w:rPr>
            </w:pPr>
            <w:r>
              <w:rPr>
                <w:rFonts w:ascii="Monotype Corsiva" w:hAnsi="Monotype Corsiva"/>
                <w:b/>
                <w:bCs/>
              </w:rPr>
              <w:t>24</w:t>
            </w:r>
            <w:r w:rsidR="00D05ABE">
              <w:rPr>
                <w:rFonts w:ascii="Monotype Corsiva" w:hAnsi="Monotype Corsiva"/>
                <w:b/>
                <w:bCs/>
              </w:rPr>
              <w:t>.</w:t>
            </w:r>
            <w:r w:rsidR="0057646F">
              <w:rPr>
                <w:rFonts w:ascii="Monotype Corsiva" w:hAnsi="Monotype Corsiva"/>
                <w:b/>
                <w:bCs/>
              </w:rPr>
              <w:t>4.</w:t>
            </w:r>
          </w:p>
        </w:tc>
        <w:tc>
          <w:tcPr>
            <w:tcW w:w="7011" w:type="dxa"/>
            <w:gridSpan w:val="4"/>
            <w:shd w:val="clear" w:color="auto" w:fill="FDE9D9" w:themeFill="accent6" w:themeFillTint="33"/>
            <w:vAlign w:val="center"/>
          </w:tcPr>
          <w:p w14:paraId="4865B396" w14:textId="4C5B361E" w:rsidR="00D05ABE" w:rsidRPr="006E071F" w:rsidRDefault="00702B5F" w:rsidP="00244807">
            <w:pPr>
              <w:spacing w:after="0" w:line="240" w:lineRule="auto"/>
              <w:jc w:val="center"/>
              <w:rPr>
                <w:rFonts w:ascii="Monotype Corsiva" w:hAnsi="Monotype Corsiva"/>
              </w:rPr>
            </w:pPr>
            <w:r>
              <w:rPr>
                <w:rFonts w:ascii="Monotype Corsiva" w:hAnsi="Monotype Corsiva"/>
              </w:rPr>
              <w:t xml:space="preserve">Svätý mučeník Sáva </w:t>
            </w:r>
            <w:proofErr w:type="spellStart"/>
            <w:r>
              <w:rPr>
                <w:rFonts w:ascii="Monotype Corsiva" w:hAnsi="Monotype Corsiva"/>
              </w:rPr>
              <w:t>Stratilat</w:t>
            </w:r>
            <w:proofErr w:type="spellEnd"/>
          </w:p>
        </w:tc>
      </w:tr>
      <w:tr w:rsidR="004B6B9A" w14:paraId="4A6D3DB6" w14:textId="77777777" w:rsidTr="006E071F">
        <w:trPr>
          <w:trHeight w:val="118"/>
          <w:jc w:val="center"/>
        </w:trPr>
        <w:tc>
          <w:tcPr>
            <w:tcW w:w="604"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8" w:type="dxa"/>
            <w:shd w:val="clear" w:color="auto" w:fill="FFFFFF" w:themeFill="background1"/>
            <w:vAlign w:val="center"/>
          </w:tcPr>
          <w:p w14:paraId="094A9880" w14:textId="5D0B5A2B" w:rsidR="003D12FC" w:rsidRPr="009F11E1" w:rsidRDefault="003D12FC" w:rsidP="002C6D8A">
            <w:pPr>
              <w:spacing w:after="0" w:line="240" w:lineRule="auto"/>
              <w:jc w:val="center"/>
              <w:rPr>
                <w:rFonts w:ascii="Monotype Corsiva" w:hAnsi="Monotype Corsiva"/>
                <w:sz w:val="24"/>
                <w:szCs w:val="24"/>
              </w:rPr>
            </w:pPr>
          </w:p>
        </w:tc>
        <w:tc>
          <w:tcPr>
            <w:tcW w:w="2410" w:type="dxa"/>
            <w:shd w:val="clear" w:color="auto" w:fill="FFFFFF" w:themeFill="background1"/>
            <w:vAlign w:val="center"/>
          </w:tcPr>
          <w:p w14:paraId="0DC92A0D" w14:textId="7F9BA1E4" w:rsidR="003C6852" w:rsidRPr="007A47EA" w:rsidRDefault="003C6852" w:rsidP="00324E7A">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795EF1C0" w14:textId="43108864" w:rsidR="00CF6567" w:rsidRPr="007A47EA" w:rsidRDefault="00CF6567" w:rsidP="00C9064F">
            <w:pPr>
              <w:spacing w:after="0" w:line="240" w:lineRule="auto"/>
              <w:jc w:val="center"/>
              <w:rPr>
                <w:rFonts w:ascii="Monotype Corsiva" w:hAnsi="Monotype Corsiva"/>
              </w:rPr>
            </w:pPr>
          </w:p>
        </w:tc>
      </w:tr>
      <w:tr w:rsidR="00BB1CFC" w:rsidRPr="00657E79" w14:paraId="4BB7A2F3" w14:textId="77777777" w:rsidTr="006E071F">
        <w:trPr>
          <w:trHeight w:val="126"/>
          <w:jc w:val="center"/>
        </w:trPr>
        <w:tc>
          <w:tcPr>
            <w:tcW w:w="604"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581CBFD6" w:rsidR="00BB1CFC" w:rsidRPr="00DB396A" w:rsidRDefault="00702B5F" w:rsidP="00C9064F">
            <w:pPr>
              <w:spacing w:after="0"/>
              <w:jc w:val="center"/>
              <w:rPr>
                <w:rFonts w:ascii="Monotype Corsiva" w:hAnsi="Monotype Corsiva"/>
                <w:b/>
                <w:bCs/>
              </w:rPr>
            </w:pPr>
            <w:r>
              <w:rPr>
                <w:rFonts w:ascii="Monotype Corsiva" w:hAnsi="Monotype Corsiva"/>
                <w:b/>
                <w:bCs/>
              </w:rPr>
              <w:t>25</w:t>
            </w:r>
            <w:r w:rsidR="00BB1CFC">
              <w:rPr>
                <w:rFonts w:ascii="Monotype Corsiva" w:hAnsi="Monotype Corsiva"/>
                <w:b/>
                <w:bCs/>
              </w:rPr>
              <w:t>.</w:t>
            </w:r>
            <w:r w:rsidR="0057646F">
              <w:rPr>
                <w:rFonts w:ascii="Monotype Corsiva" w:hAnsi="Monotype Corsiva"/>
                <w:b/>
                <w:bCs/>
              </w:rPr>
              <w:t>4</w:t>
            </w:r>
            <w:r w:rsidR="00BB1CFC">
              <w:rPr>
                <w:rFonts w:ascii="Monotype Corsiva" w:hAnsi="Monotype Corsiva"/>
                <w:b/>
                <w:bCs/>
              </w:rPr>
              <w:t>.</w:t>
            </w:r>
          </w:p>
        </w:tc>
        <w:tc>
          <w:tcPr>
            <w:tcW w:w="7011" w:type="dxa"/>
            <w:gridSpan w:val="4"/>
            <w:shd w:val="clear" w:color="auto" w:fill="FDE9D9" w:themeFill="accent6" w:themeFillTint="33"/>
            <w:vAlign w:val="center"/>
          </w:tcPr>
          <w:p w14:paraId="1D2FBECE" w14:textId="0D6CB2CA" w:rsidR="00BB1CFC" w:rsidRPr="006E071F" w:rsidRDefault="00702B5F" w:rsidP="00527358">
            <w:pPr>
              <w:spacing w:after="0" w:line="240" w:lineRule="auto"/>
              <w:jc w:val="center"/>
              <w:rPr>
                <w:rFonts w:ascii="Monotype Corsiva" w:hAnsi="Monotype Corsiva"/>
                <w:color w:val="FF0000"/>
              </w:rPr>
            </w:pPr>
            <w:r>
              <w:rPr>
                <w:rFonts w:ascii="Monotype Corsiva" w:hAnsi="Monotype Corsiva"/>
              </w:rPr>
              <w:t>Svätý apoštol a evanjelista Marek</w:t>
            </w:r>
          </w:p>
        </w:tc>
      </w:tr>
      <w:tr w:rsidR="007A47EA" w:rsidRPr="00657E79" w14:paraId="5838DC2D" w14:textId="77777777" w:rsidTr="006E071F">
        <w:trPr>
          <w:trHeight w:val="126"/>
          <w:jc w:val="center"/>
        </w:trPr>
        <w:tc>
          <w:tcPr>
            <w:tcW w:w="604"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8" w:type="dxa"/>
            <w:shd w:val="clear" w:color="auto" w:fill="FFFFFF" w:themeFill="background1"/>
            <w:vAlign w:val="center"/>
          </w:tcPr>
          <w:p w14:paraId="18319AAA" w14:textId="48C7BD58" w:rsidR="00B16052" w:rsidRPr="003B11BA" w:rsidRDefault="00735737" w:rsidP="003C6852">
            <w:pPr>
              <w:spacing w:after="0" w:line="240" w:lineRule="auto"/>
              <w:jc w:val="center"/>
              <w:rPr>
                <w:rFonts w:ascii="Monotype Corsiva" w:hAnsi="Monotype Corsiva"/>
                <w:sz w:val="24"/>
                <w:szCs w:val="24"/>
              </w:rPr>
            </w:pPr>
            <w:r>
              <w:rPr>
                <w:rFonts w:ascii="Monotype Corsiva" w:hAnsi="Monotype Corsiva"/>
                <w:sz w:val="24"/>
                <w:szCs w:val="24"/>
              </w:rPr>
              <w:t>18.00 +Ján (</w:t>
            </w:r>
            <w:proofErr w:type="spellStart"/>
            <w:r>
              <w:rPr>
                <w:rFonts w:ascii="Monotype Corsiva" w:hAnsi="Monotype Corsiva"/>
                <w:sz w:val="24"/>
                <w:szCs w:val="24"/>
              </w:rPr>
              <w:t>r.Švarn</w:t>
            </w:r>
            <w:r w:rsidR="009F11E1">
              <w:rPr>
                <w:rFonts w:ascii="Monotype Corsiva" w:hAnsi="Monotype Corsiva"/>
                <w:sz w:val="24"/>
                <w:szCs w:val="24"/>
              </w:rPr>
              <w:t>á</w:t>
            </w:r>
            <w:proofErr w:type="spellEnd"/>
            <w:r>
              <w:rPr>
                <w:rFonts w:ascii="Monotype Corsiva" w:hAnsi="Monotype Corsiva"/>
                <w:sz w:val="24"/>
                <w:szCs w:val="24"/>
              </w:rPr>
              <w:t>)</w:t>
            </w:r>
          </w:p>
        </w:tc>
        <w:tc>
          <w:tcPr>
            <w:tcW w:w="2410" w:type="dxa"/>
            <w:shd w:val="clear" w:color="auto" w:fill="FFFFFF" w:themeFill="background1"/>
            <w:vAlign w:val="center"/>
          </w:tcPr>
          <w:p w14:paraId="42072B13" w14:textId="05FA11B1" w:rsidR="00B16052" w:rsidRPr="003B11BA" w:rsidRDefault="00735737" w:rsidP="00E84C65">
            <w:pPr>
              <w:spacing w:after="0" w:line="240" w:lineRule="auto"/>
              <w:jc w:val="center"/>
              <w:rPr>
                <w:rFonts w:ascii="Monotype Corsiva" w:hAnsi="Monotype Corsiva"/>
                <w:sz w:val="24"/>
                <w:szCs w:val="24"/>
              </w:rPr>
            </w:pPr>
            <w:r>
              <w:rPr>
                <w:rFonts w:ascii="Monotype Corsiva" w:hAnsi="Monotype Corsiva"/>
                <w:sz w:val="24"/>
                <w:szCs w:val="24"/>
              </w:rPr>
              <w:t>16.30 *ZBP Michal (</w:t>
            </w:r>
            <w:proofErr w:type="spellStart"/>
            <w:r>
              <w:rPr>
                <w:rFonts w:ascii="Monotype Corsiva" w:hAnsi="Monotype Corsiva"/>
                <w:sz w:val="24"/>
                <w:szCs w:val="24"/>
              </w:rPr>
              <w:t>r.Čandikov</w:t>
            </w:r>
            <w:r w:rsidR="009F11E1">
              <w:rPr>
                <w:rFonts w:ascii="Monotype Corsiva" w:hAnsi="Monotype Corsiva"/>
                <w:sz w:val="24"/>
                <w:szCs w:val="24"/>
              </w:rPr>
              <w:t>á</w:t>
            </w:r>
            <w:proofErr w:type="spellEnd"/>
            <w:r>
              <w:rPr>
                <w:rFonts w:ascii="Monotype Corsiva" w:hAnsi="Monotype Corsiva"/>
                <w:sz w:val="24"/>
                <w:szCs w:val="24"/>
              </w:rPr>
              <w:t>)</w:t>
            </w:r>
          </w:p>
        </w:tc>
        <w:tc>
          <w:tcPr>
            <w:tcW w:w="2233" w:type="dxa"/>
            <w:gridSpan w:val="2"/>
            <w:shd w:val="clear" w:color="auto" w:fill="FFFFFF" w:themeFill="background1"/>
            <w:vAlign w:val="center"/>
          </w:tcPr>
          <w:p w14:paraId="0AB4E16D" w14:textId="26B90F21" w:rsidR="00324E7A" w:rsidRPr="003B11BA" w:rsidRDefault="00324E7A" w:rsidP="00C9064F">
            <w:pPr>
              <w:spacing w:after="0" w:line="240" w:lineRule="auto"/>
              <w:jc w:val="center"/>
              <w:rPr>
                <w:rFonts w:ascii="Monotype Corsiva" w:hAnsi="Monotype Corsiva"/>
                <w:sz w:val="24"/>
                <w:szCs w:val="24"/>
              </w:rPr>
            </w:pPr>
          </w:p>
        </w:tc>
      </w:tr>
      <w:tr w:rsidR="006E071F" w:rsidRPr="000A317F" w14:paraId="248E9F40" w14:textId="77777777" w:rsidTr="006E071F">
        <w:trPr>
          <w:trHeight w:val="285"/>
          <w:jc w:val="center"/>
        </w:trPr>
        <w:tc>
          <w:tcPr>
            <w:tcW w:w="604" w:type="dxa"/>
            <w:vMerge w:val="restart"/>
            <w:shd w:val="clear" w:color="auto" w:fill="F2F2F2" w:themeFill="background1" w:themeFillShade="F2"/>
            <w:vAlign w:val="center"/>
          </w:tcPr>
          <w:p w14:paraId="63947DFD" w14:textId="77777777" w:rsidR="006E071F" w:rsidRPr="00DB396A" w:rsidRDefault="006E071F"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4EFAE3BE" w:rsidR="006E071F" w:rsidRPr="00DB396A" w:rsidRDefault="00702B5F" w:rsidP="00C9064F">
            <w:pPr>
              <w:spacing w:after="0"/>
              <w:jc w:val="center"/>
              <w:rPr>
                <w:rFonts w:ascii="Monotype Corsiva" w:hAnsi="Monotype Corsiva"/>
                <w:b/>
                <w:bCs/>
              </w:rPr>
            </w:pPr>
            <w:r>
              <w:rPr>
                <w:rFonts w:ascii="Monotype Corsiva" w:hAnsi="Monotype Corsiva"/>
                <w:b/>
                <w:bCs/>
              </w:rPr>
              <w:t>26</w:t>
            </w:r>
            <w:r w:rsidR="006E071F">
              <w:rPr>
                <w:rFonts w:ascii="Monotype Corsiva" w:hAnsi="Monotype Corsiva"/>
                <w:b/>
                <w:bCs/>
              </w:rPr>
              <w:t>.4</w:t>
            </w:r>
            <w:r w:rsidR="006E071F" w:rsidRPr="00DB396A">
              <w:rPr>
                <w:rFonts w:ascii="Monotype Corsiva" w:hAnsi="Monotype Corsiva"/>
                <w:b/>
                <w:bCs/>
              </w:rPr>
              <w:t>.</w:t>
            </w:r>
          </w:p>
        </w:tc>
        <w:tc>
          <w:tcPr>
            <w:tcW w:w="7011" w:type="dxa"/>
            <w:gridSpan w:val="4"/>
            <w:shd w:val="clear" w:color="auto" w:fill="FDE9D9" w:themeFill="accent6" w:themeFillTint="33"/>
            <w:vAlign w:val="center"/>
          </w:tcPr>
          <w:p w14:paraId="1C5C8608" w14:textId="0D1FD739" w:rsidR="006E071F" w:rsidRPr="000A317F" w:rsidRDefault="00702B5F" w:rsidP="006E071F">
            <w:pPr>
              <w:spacing w:after="0" w:line="240" w:lineRule="auto"/>
              <w:jc w:val="center"/>
              <w:rPr>
                <w:rFonts w:ascii="Monotype Corsiva" w:hAnsi="Monotype Corsiva"/>
              </w:rPr>
            </w:pPr>
            <w:r>
              <w:rPr>
                <w:rFonts w:ascii="Monotype Corsiva" w:hAnsi="Monotype Corsiva"/>
              </w:rPr>
              <w:t xml:space="preserve">Svätý hieromučeník Bazil, </w:t>
            </w:r>
            <w:proofErr w:type="spellStart"/>
            <w:r>
              <w:rPr>
                <w:rFonts w:ascii="Monotype Corsiva" w:hAnsi="Monotype Corsiva"/>
              </w:rPr>
              <w:t>amázijský</w:t>
            </w:r>
            <w:proofErr w:type="spellEnd"/>
            <w:r>
              <w:rPr>
                <w:rFonts w:ascii="Monotype Corsiva" w:hAnsi="Monotype Corsiva"/>
              </w:rPr>
              <w:t xml:space="preserve"> biskup</w:t>
            </w:r>
          </w:p>
        </w:tc>
      </w:tr>
      <w:tr w:rsidR="004B6B9A" w:rsidRPr="00BE6C23" w14:paraId="28DB312B" w14:textId="77777777" w:rsidTr="006E071F">
        <w:trPr>
          <w:trHeight w:val="74"/>
          <w:jc w:val="center"/>
        </w:trPr>
        <w:tc>
          <w:tcPr>
            <w:tcW w:w="604"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8" w:type="dxa"/>
            <w:shd w:val="clear" w:color="auto" w:fill="auto"/>
            <w:vAlign w:val="center"/>
          </w:tcPr>
          <w:p w14:paraId="625361F7" w14:textId="07C93018" w:rsidR="004B6B9A" w:rsidRPr="003B11BA" w:rsidRDefault="004B6B9A" w:rsidP="00C9064F">
            <w:pPr>
              <w:spacing w:after="0" w:line="240" w:lineRule="auto"/>
              <w:jc w:val="center"/>
              <w:rPr>
                <w:rFonts w:ascii="Monotype Corsiva" w:hAnsi="Monotype Corsiva"/>
                <w:sz w:val="24"/>
                <w:szCs w:val="24"/>
              </w:rPr>
            </w:pPr>
          </w:p>
        </w:tc>
        <w:tc>
          <w:tcPr>
            <w:tcW w:w="2410" w:type="dxa"/>
            <w:shd w:val="clear" w:color="auto" w:fill="auto"/>
            <w:vAlign w:val="center"/>
          </w:tcPr>
          <w:p w14:paraId="33E21EEB" w14:textId="67598C41" w:rsidR="007E6389" w:rsidRPr="003B11BA" w:rsidRDefault="009F11E1" w:rsidP="003D12FC">
            <w:pPr>
              <w:spacing w:after="0" w:line="240" w:lineRule="auto"/>
              <w:jc w:val="center"/>
              <w:rPr>
                <w:rFonts w:ascii="Monotype Corsiva" w:hAnsi="Monotype Corsiva"/>
                <w:sz w:val="24"/>
                <w:szCs w:val="24"/>
              </w:rPr>
            </w:pPr>
            <w:r>
              <w:rPr>
                <w:rFonts w:ascii="Monotype Corsiva" w:hAnsi="Monotype Corsiva"/>
                <w:sz w:val="24"/>
                <w:szCs w:val="24"/>
              </w:rPr>
              <w:t>18.00 +Darina, Marta (</w:t>
            </w:r>
            <w:proofErr w:type="spellStart"/>
            <w:r>
              <w:rPr>
                <w:rFonts w:ascii="Monotype Corsiva" w:hAnsi="Monotype Corsiva"/>
                <w:sz w:val="24"/>
                <w:szCs w:val="24"/>
              </w:rPr>
              <w:t>r.Čandiková</w:t>
            </w:r>
            <w:proofErr w:type="spellEnd"/>
            <w:r>
              <w:rPr>
                <w:rFonts w:ascii="Monotype Corsiva" w:hAnsi="Monotype Corsiva"/>
                <w:sz w:val="24"/>
                <w:szCs w:val="24"/>
              </w:rPr>
              <w:t>)</w:t>
            </w:r>
          </w:p>
        </w:tc>
        <w:tc>
          <w:tcPr>
            <w:tcW w:w="2233" w:type="dxa"/>
            <w:gridSpan w:val="2"/>
            <w:shd w:val="clear" w:color="auto" w:fill="auto"/>
            <w:vAlign w:val="center"/>
          </w:tcPr>
          <w:p w14:paraId="04C8DD37" w14:textId="0C224026" w:rsidR="00E46B74" w:rsidRPr="007A47EA" w:rsidRDefault="00E46B74" w:rsidP="00C9064F">
            <w:pPr>
              <w:spacing w:after="0" w:line="240" w:lineRule="auto"/>
              <w:jc w:val="center"/>
              <w:rPr>
                <w:rFonts w:ascii="Monotype Corsiva" w:hAnsi="Monotype Corsiva"/>
              </w:rPr>
            </w:pPr>
          </w:p>
        </w:tc>
      </w:tr>
      <w:tr w:rsidR="00CD702A" w:rsidRPr="000E49AE" w14:paraId="7B0EA954" w14:textId="77777777" w:rsidTr="006E071F">
        <w:trPr>
          <w:trHeight w:val="120"/>
          <w:jc w:val="center"/>
        </w:trPr>
        <w:tc>
          <w:tcPr>
            <w:tcW w:w="604" w:type="dxa"/>
            <w:vMerge w:val="restart"/>
            <w:shd w:val="clear" w:color="auto" w:fill="F2F2F2" w:themeFill="background1" w:themeFillShade="F2"/>
            <w:vAlign w:val="center"/>
          </w:tcPr>
          <w:p w14:paraId="7BF9FC35" w14:textId="77777777" w:rsidR="00CD702A" w:rsidRDefault="00CD702A"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342F5D9F" w:rsidR="00CD702A" w:rsidRPr="00DB396A" w:rsidRDefault="006E071F" w:rsidP="00C9064F">
            <w:pPr>
              <w:spacing w:after="0"/>
              <w:jc w:val="center"/>
              <w:rPr>
                <w:rFonts w:ascii="Monotype Corsiva" w:hAnsi="Monotype Corsiva"/>
                <w:b/>
                <w:bCs/>
              </w:rPr>
            </w:pPr>
            <w:r>
              <w:rPr>
                <w:rFonts w:ascii="Monotype Corsiva" w:hAnsi="Monotype Corsiva"/>
                <w:b/>
                <w:bCs/>
              </w:rPr>
              <w:t>2</w:t>
            </w:r>
            <w:r w:rsidR="00702B5F">
              <w:rPr>
                <w:rFonts w:ascii="Monotype Corsiva" w:hAnsi="Monotype Corsiva"/>
                <w:b/>
                <w:bCs/>
              </w:rPr>
              <w:t>7</w:t>
            </w:r>
            <w:r w:rsidR="00CD702A">
              <w:rPr>
                <w:rFonts w:ascii="Monotype Corsiva" w:hAnsi="Monotype Corsiva"/>
                <w:b/>
                <w:bCs/>
              </w:rPr>
              <w:t>.</w:t>
            </w:r>
            <w:r w:rsidR="0057646F">
              <w:rPr>
                <w:rFonts w:ascii="Monotype Corsiva" w:hAnsi="Monotype Corsiva"/>
                <w:b/>
                <w:bCs/>
              </w:rPr>
              <w:t>4</w:t>
            </w:r>
            <w:r w:rsidR="00CD702A">
              <w:rPr>
                <w:rFonts w:ascii="Monotype Corsiva" w:hAnsi="Monotype Corsiva"/>
                <w:b/>
                <w:bCs/>
              </w:rPr>
              <w:t>.</w:t>
            </w:r>
          </w:p>
        </w:tc>
        <w:tc>
          <w:tcPr>
            <w:tcW w:w="7011" w:type="dxa"/>
            <w:gridSpan w:val="4"/>
            <w:shd w:val="clear" w:color="auto" w:fill="FDE9D9" w:themeFill="accent6" w:themeFillTint="33"/>
            <w:vAlign w:val="center"/>
          </w:tcPr>
          <w:p w14:paraId="7998EED0" w14:textId="171F8C56" w:rsidR="00CD702A" w:rsidRPr="006E071F" w:rsidRDefault="00702B5F" w:rsidP="00C9064F">
            <w:pPr>
              <w:spacing w:after="0" w:line="240" w:lineRule="auto"/>
              <w:jc w:val="center"/>
              <w:rPr>
                <w:rFonts w:ascii="Monotype Corsiva" w:hAnsi="Monotype Corsiva"/>
                <w:sz w:val="24"/>
                <w:szCs w:val="24"/>
              </w:rPr>
            </w:pPr>
            <w:r>
              <w:rPr>
                <w:rFonts w:ascii="Monotype Corsiva" w:hAnsi="Monotype Corsiva"/>
                <w:sz w:val="24"/>
                <w:szCs w:val="24"/>
              </w:rPr>
              <w:t>Svätý hieromučeník Simeon, Pánov príbuzný; prepodobný Štefan</w:t>
            </w:r>
          </w:p>
        </w:tc>
      </w:tr>
      <w:tr w:rsidR="00E84C65" w:rsidRPr="000E49AE" w14:paraId="2C96CEBA" w14:textId="77777777" w:rsidTr="006E071F">
        <w:trPr>
          <w:trHeight w:val="120"/>
          <w:jc w:val="center"/>
        </w:trPr>
        <w:tc>
          <w:tcPr>
            <w:tcW w:w="604"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368" w:type="dxa"/>
            <w:shd w:val="clear" w:color="auto" w:fill="FFFFFF" w:themeFill="background1"/>
            <w:vAlign w:val="center"/>
          </w:tcPr>
          <w:p w14:paraId="09D433A5" w14:textId="4A14804E" w:rsidR="003C6852" w:rsidRPr="0057646F" w:rsidRDefault="006E071F" w:rsidP="004D483C">
            <w:pPr>
              <w:spacing w:after="0" w:line="240" w:lineRule="auto"/>
              <w:jc w:val="center"/>
              <w:rPr>
                <w:rFonts w:ascii="Monotype Corsiva" w:hAnsi="Monotype Corsiva"/>
                <w:sz w:val="24"/>
                <w:szCs w:val="24"/>
              </w:rPr>
            </w:pPr>
            <w:r>
              <w:rPr>
                <w:rFonts w:ascii="Monotype Corsiva" w:hAnsi="Monotype Corsiva"/>
                <w:sz w:val="24"/>
                <w:szCs w:val="24"/>
              </w:rPr>
              <w:t xml:space="preserve">17.00 </w:t>
            </w:r>
            <w:r w:rsidR="009F11E1">
              <w:rPr>
                <w:rFonts w:ascii="Monotype Corsiva" w:hAnsi="Monotype Corsiva"/>
                <w:sz w:val="24"/>
                <w:szCs w:val="24"/>
              </w:rPr>
              <w:t>+Marta (</w:t>
            </w:r>
            <w:proofErr w:type="spellStart"/>
            <w:r w:rsidR="009F11E1">
              <w:rPr>
                <w:rFonts w:ascii="Monotype Corsiva" w:hAnsi="Monotype Corsiva"/>
                <w:sz w:val="24"/>
                <w:szCs w:val="24"/>
              </w:rPr>
              <w:t>r.Marcinčinová</w:t>
            </w:r>
            <w:proofErr w:type="spellEnd"/>
            <w:r w:rsidR="009F11E1">
              <w:rPr>
                <w:rFonts w:ascii="Monotype Corsiva" w:hAnsi="Monotype Corsiva"/>
                <w:sz w:val="24"/>
                <w:szCs w:val="24"/>
              </w:rPr>
              <w:t>)</w:t>
            </w:r>
          </w:p>
        </w:tc>
        <w:tc>
          <w:tcPr>
            <w:tcW w:w="2410" w:type="dxa"/>
            <w:shd w:val="clear" w:color="auto" w:fill="FFFFFF" w:themeFill="background1"/>
            <w:vAlign w:val="center"/>
          </w:tcPr>
          <w:p w14:paraId="3A81B33E" w14:textId="73694E98" w:rsidR="00E84C65" w:rsidRPr="0057646F" w:rsidRDefault="00E84C65" w:rsidP="00E84C65">
            <w:pPr>
              <w:spacing w:after="0" w:line="240" w:lineRule="auto"/>
              <w:jc w:val="center"/>
              <w:rPr>
                <w:rFonts w:ascii="Monotype Corsiva" w:hAnsi="Monotype Corsiva"/>
                <w:sz w:val="24"/>
                <w:szCs w:val="24"/>
              </w:rPr>
            </w:pPr>
          </w:p>
        </w:tc>
        <w:tc>
          <w:tcPr>
            <w:tcW w:w="2233" w:type="dxa"/>
            <w:gridSpan w:val="2"/>
            <w:shd w:val="clear" w:color="auto" w:fill="FFFFFF" w:themeFill="background1"/>
            <w:vAlign w:val="center"/>
          </w:tcPr>
          <w:p w14:paraId="6CE87329" w14:textId="076972E4" w:rsidR="00E84C65" w:rsidRPr="0057646F" w:rsidRDefault="00E84C65" w:rsidP="003C6852">
            <w:pPr>
              <w:spacing w:after="0" w:line="240" w:lineRule="auto"/>
              <w:jc w:val="center"/>
              <w:rPr>
                <w:rFonts w:ascii="Monotype Corsiva" w:hAnsi="Monotype Corsiva"/>
                <w:sz w:val="24"/>
                <w:szCs w:val="24"/>
              </w:rPr>
            </w:pPr>
          </w:p>
        </w:tc>
      </w:tr>
      <w:tr w:rsidR="006E071F" w:rsidRPr="004C1640" w14:paraId="3FEEC27C" w14:textId="77777777" w:rsidTr="006E071F">
        <w:trPr>
          <w:trHeight w:val="285"/>
          <w:jc w:val="center"/>
        </w:trPr>
        <w:tc>
          <w:tcPr>
            <w:tcW w:w="604" w:type="dxa"/>
            <w:vMerge w:val="restart"/>
            <w:shd w:val="clear" w:color="auto" w:fill="F2F2F2" w:themeFill="background1" w:themeFillShade="F2"/>
            <w:vAlign w:val="center"/>
          </w:tcPr>
          <w:p w14:paraId="67A6CB4C" w14:textId="77777777" w:rsidR="006E071F" w:rsidRPr="00DB396A" w:rsidRDefault="006E071F"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3E0ED755" w:rsidR="006E071F" w:rsidRPr="00DB396A" w:rsidRDefault="006E071F" w:rsidP="00E84C65">
            <w:pPr>
              <w:spacing w:after="0" w:line="192" w:lineRule="auto"/>
              <w:jc w:val="center"/>
              <w:rPr>
                <w:rFonts w:ascii="Monotype Corsiva" w:hAnsi="Monotype Corsiva"/>
                <w:b/>
                <w:bCs/>
              </w:rPr>
            </w:pPr>
            <w:r>
              <w:rPr>
                <w:rFonts w:ascii="Monotype Corsiva" w:hAnsi="Monotype Corsiva"/>
                <w:b/>
                <w:bCs/>
              </w:rPr>
              <w:t>2</w:t>
            </w:r>
            <w:r w:rsidR="00702B5F">
              <w:rPr>
                <w:rFonts w:ascii="Monotype Corsiva" w:hAnsi="Monotype Corsiva"/>
                <w:b/>
                <w:bCs/>
              </w:rPr>
              <w:t>8</w:t>
            </w:r>
            <w:r>
              <w:rPr>
                <w:rFonts w:ascii="Monotype Corsiva" w:hAnsi="Monotype Corsiva"/>
                <w:b/>
                <w:bCs/>
              </w:rPr>
              <w:t>.4</w:t>
            </w:r>
            <w:r w:rsidRPr="00DB396A">
              <w:rPr>
                <w:rFonts w:ascii="Monotype Corsiva" w:hAnsi="Monotype Corsiva"/>
                <w:b/>
                <w:bCs/>
              </w:rPr>
              <w:t>.</w:t>
            </w:r>
            <w:r w:rsidRPr="00DB396A">
              <w:rPr>
                <w:rFonts w:ascii="Monotype Corsiva" w:hAnsi="Monotype Corsiva"/>
                <w:b/>
                <w:bCs/>
                <w:noProof/>
              </w:rPr>
              <w:t xml:space="preserve"> </w:t>
            </w:r>
          </w:p>
        </w:tc>
        <w:tc>
          <w:tcPr>
            <w:tcW w:w="7011" w:type="dxa"/>
            <w:gridSpan w:val="4"/>
            <w:shd w:val="clear" w:color="auto" w:fill="FDE9D9" w:themeFill="accent6" w:themeFillTint="33"/>
            <w:vAlign w:val="center"/>
          </w:tcPr>
          <w:p w14:paraId="0C51F9F4" w14:textId="487A36F3" w:rsidR="006E071F" w:rsidRPr="006E071F" w:rsidRDefault="00702B5F" w:rsidP="006E071F">
            <w:pPr>
              <w:spacing w:after="0" w:line="240" w:lineRule="auto"/>
              <w:jc w:val="center"/>
              <w:rPr>
                <w:rFonts w:ascii="Monotype Corsiva" w:hAnsi="Monotype Corsiva"/>
                <w:sz w:val="24"/>
                <w:szCs w:val="24"/>
              </w:rPr>
            </w:pPr>
            <w:r>
              <w:rPr>
                <w:rFonts w:ascii="Monotype Corsiva" w:hAnsi="Monotype Corsiva"/>
                <w:sz w:val="24"/>
                <w:szCs w:val="24"/>
              </w:rPr>
              <w:t xml:space="preserve">Svätí apoštoli </w:t>
            </w:r>
            <w:proofErr w:type="spellStart"/>
            <w:r>
              <w:rPr>
                <w:rFonts w:ascii="Monotype Corsiva" w:hAnsi="Monotype Corsiva"/>
                <w:sz w:val="24"/>
                <w:szCs w:val="24"/>
              </w:rPr>
              <w:t>Jáson</w:t>
            </w:r>
            <w:proofErr w:type="spellEnd"/>
            <w:r>
              <w:rPr>
                <w:rFonts w:ascii="Monotype Corsiva" w:hAnsi="Monotype Corsiva"/>
                <w:sz w:val="24"/>
                <w:szCs w:val="24"/>
              </w:rPr>
              <w:t xml:space="preserve"> a </w:t>
            </w:r>
            <w:proofErr w:type="spellStart"/>
            <w:r>
              <w:rPr>
                <w:rFonts w:ascii="Monotype Corsiva" w:hAnsi="Monotype Corsiva"/>
                <w:sz w:val="24"/>
                <w:szCs w:val="24"/>
              </w:rPr>
              <w:t>Sósipatros</w:t>
            </w:r>
            <w:proofErr w:type="spellEnd"/>
            <w:r>
              <w:rPr>
                <w:rFonts w:ascii="Monotype Corsiva" w:hAnsi="Monotype Corsiva"/>
                <w:sz w:val="24"/>
                <w:szCs w:val="24"/>
              </w:rPr>
              <w:t xml:space="preserve">; svätí mučeníci </w:t>
            </w:r>
            <w:proofErr w:type="spellStart"/>
            <w:r>
              <w:rPr>
                <w:rFonts w:ascii="Monotype Corsiva" w:hAnsi="Monotype Corsiva"/>
                <w:sz w:val="24"/>
                <w:szCs w:val="24"/>
              </w:rPr>
              <w:t>Dadas</w:t>
            </w:r>
            <w:proofErr w:type="spellEnd"/>
            <w:r>
              <w:rPr>
                <w:rFonts w:ascii="Monotype Corsiva" w:hAnsi="Monotype Corsiva"/>
                <w:sz w:val="24"/>
                <w:szCs w:val="24"/>
              </w:rPr>
              <w:t xml:space="preserve">, </w:t>
            </w:r>
            <w:proofErr w:type="spellStart"/>
            <w:r>
              <w:rPr>
                <w:rFonts w:ascii="Monotype Corsiva" w:hAnsi="Monotype Corsiva"/>
                <w:sz w:val="24"/>
                <w:szCs w:val="24"/>
              </w:rPr>
              <w:t>Maxim</w:t>
            </w:r>
            <w:proofErr w:type="spellEnd"/>
            <w:r>
              <w:rPr>
                <w:rFonts w:ascii="Monotype Corsiva" w:hAnsi="Monotype Corsiva"/>
                <w:sz w:val="24"/>
                <w:szCs w:val="24"/>
              </w:rPr>
              <w:t xml:space="preserve"> a </w:t>
            </w:r>
            <w:proofErr w:type="spellStart"/>
            <w:r>
              <w:rPr>
                <w:rFonts w:ascii="Monotype Corsiva" w:hAnsi="Monotype Corsiva"/>
                <w:sz w:val="24"/>
                <w:szCs w:val="24"/>
              </w:rPr>
              <w:t>Kvintilián</w:t>
            </w:r>
            <w:proofErr w:type="spellEnd"/>
          </w:p>
        </w:tc>
      </w:tr>
      <w:tr w:rsidR="003B24FB" w:rsidRPr="00511B47" w14:paraId="27A20916" w14:textId="77777777" w:rsidTr="006E071F">
        <w:trPr>
          <w:trHeight w:val="285"/>
          <w:jc w:val="center"/>
        </w:trPr>
        <w:tc>
          <w:tcPr>
            <w:tcW w:w="604"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368" w:type="dxa"/>
            <w:shd w:val="clear" w:color="auto" w:fill="FFFFFF" w:themeFill="background1"/>
            <w:vAlign w:val="center"/>
          </w:tcPr>
          <w:p w14:paraId="369A2E91" w14:textId="35A7E4C1" w:rsidR="0057646F" w:rsidRPr="00611BE6" w:rsidRDefault="0057646F" w:rsidP="0057646F">
            <w:pPr>
              <w:spacing w:after="0" w:line="240" w:lineRule="auto"/>
              <w:jc w:val="center"/>
              <w:rPr>
                <w:rFonts w:ascii="Monotype Corsiva" w:hAnsi="Monotype Corsiva"/>
                <w:sz w:val="24"/>
                <w:szCs w:val="24"/>
              </w:rPr>
            </w:pPr>
          </w:p>
        </w:tc>
        <w:tc>
          <w:tcPr>
            <w:tcW w:w="2410" w:type="dxa"/>
            <w:shd w:val="clear" w:color="auto" w:fill="FFFFFF" w:themeFill="background1"/>
            <w:vAlign w:val="center"/>
          </w:tcPr>
          <w:p w14:paraId="5D990A88" w14:textId="255D9330" w:rsidR="003B24FB" w:rsidRPr="00611BE6" w:rsidRDefault="009F11E1" w:rsidP="003B24FB">
            <w:pPr>
              <w:spacing w:after="0" w:line="240" w:lineRule="auto"/>
              <w:jc w:val="center"/>
              <w:rPr>
                <w:rFonts w:ascii="Monotype Corsiva" w:hAnsi="Monotype Corsiva"/>
                <w:sz w:val="24"/>
                <w:szCs w:val="24"/>
              </w:rPr>
            </w:pPr>
            <w:r>
              <w:rPr>
                <w:rFonts w:ascii="Monotype Corsiva" w:hAnsi="Monotype Corsiva"/>
                <w:sz w:val="24"/>
                <w:szCs w:val="24"/>
              </w:rPr>
              <w:t>18.00 +Ján, Alžbeta (</w:t>
            </w:r>
            <w:proofErr w:type="spellStart"/>
            <w:r>
              <w:rPr>
                <w:rFonts w:ascii="Monotype Corsiva" w:hAnsi="Monotype Corsiva"/>
                <w:sz w:val="24"/>
                <w:szCs w:val="24"/>
              </w:rPr>
              <w:t>r.Sabolová</w:t>
            </w:r>
            <w:proofErr w:type="spellEnd"/>
            <w:r>
              <w:rPr>
                <w:rFonts w:ascii="Monotype Corsiva" w:hAnsi="Monotype Corsiva"/>
                <w:sz w:val="24"/>
                <w:szCs w:val="24"/>
              </w:rPr>
              <w:t>)</w:t>
            </w:r>
          </w:p>
        </w:tc>
        <w:tc>
          <w:tcPr>
            <w:tcW w:w="2233" w:type="dxa"/>
            <w:gridSpan w:val="2"/>
            <w:shd w:val="clear" w:color="auto" w:fill="FFFFFF" w:themeFill="background1"/>
            <w:vAlign w:val="center"/>
          </w:tcPr>
          <w:p w14:paraId="1DFDAB51" w14:textId="444FB004" w:rsidR="003B24FB" w:rsidRPr="00611BE6" w:rsidRDefault="003B24FB" w:rsidP="003C6852">
            <w:pPr>
              <w:spacing w:after="0" w:line="240" w:lineRule="auto"/>
              <w:jc w:val="center"/>
              <w:rPr>
                <w:rFonts w:ascii="Monotype Corsiva" w:hAnsi="Monotype Corsiva"/>
                <w:sz w:val="24"/>
                <w:szCs w:val="24"/>
              </w:rPr>
            </w:pPr>
          </w:p>
        </w:tc>
      </w:tr>
      <w:tr w:rsidR="003D12FC" w:rsidRPr="00511B47" w14:paraId="1EB55FC1" w14:textId="77777777" w:rsidTr="00487E64">
        <w:trPr>
          <w:trHeight w:val="285"/>
          <w:jc w:val="center"/>
        </w:trPr>
        <w:tc>
          <w:tcPr>
            <w:tcW w:w="604" w:type="dxa"/>
            <w:vMerge w:val="restart"/>
            <w:shd w:val="clear" w:color="auto" w:fill="F2F2F2" w:themeFill="background1" w:themeFillShade="F2"/>
            <w:vAlign w:val="center"/>
          </w:tcPr>
          <w:p w14:paraId="0E434F7C" w14:textId="77777777" w:rsidR="003D12FC" w:rsidRPr="00DB396A" w:rsidRDefault="003D12FC" w:rsidP="003B24FB">
            <w:pPr>
              <w:spacing w:after="0"/>
              <w:jc w:val="center"/>
              <w:rPr>
                <w:rFonts w:ascii="Monotype Corsiva" w:hAnsi="Monotype Corsiva"/>
                <w:b/>
                <w:bCs/>
              </w:rPr>
            </w:pPr>
            <w:r w:rsidRPr="00DB396A">
              <w:rPr>
                <w:rFonts w:ascii="Monotype Corsiva" w:hAnsi="Monotype Corsiva"/>
                <w:b/>
                <w:bCs/>
              </w:rPr>
              <w:t>So</w:t>
            </w:r>
          </w:p>
          <w:p w14:paraId="474D0E41" w14:textId="55DA9FDF" w:rsidR="003D12FC" w:rsidRPr="00DB396A" w:rsidRDefault="006E071F" w:rsidP="003B24FB">
            <w:pPr>
              <w:spacing w:after="0"/>
              <w:jc w:val="center"/>
              <w:rPr>
                <w:rFonts w:ascii="Monotype Corsiva" w:hAnsi="Monotype Corsiva"/>
                <w:b/>
                <w:bCs/>
              </w:rPr>
            </w:pPr>
            <w:r>
              <w:rPr>
                <w:rFonts w:ascii="Monotype Corsiva" w:hAnsi="Monotype Corsiva"/>
                <w:b/>
                <w:bCs/>
              </w:rPr>
              <w:t>2</w:t>
            </w:r>
            <w:r w:rsidR="00702B5F">
              <w:rPr>
                <w:rFonts w:ascii="Monotype Corsiva" w:hAnsi="Monotype Corsiva"/>
                <w:b/>
                <w:bCs/>
              </w:rPr>
              <w:t>9</w:t>
            </w:r>
            <w:r w:rsidR="003D12FC">
              <w:rPr>
                <w:rFonts w:ascii="Monotype Corsiva" w:hAnsi="Monotype Corsiva"/>
                <w:b/>
                <w:bCs/>
              </w:rPr>
              <w:t>.4.</w:t>
            </w:r>
          </w:p>
        </w:tc>
        <w:tc>
          <w:tcPr>
            <w:tcW w:w="7011" w:type="dxa"/>
            <w:gridSpan w:val="4"/>
            <w:shd w:val="clear" w:color="auto" w:fill="FDE9D9" w:themeFill="accent6" w:themeFillTint="33"/>
            <w:vAlign w:val="center"/>
          </w:tcPr>
          <w:p w14:paraId="7228B504" w14:textId="25914F8A" w:rsidR="003D12FC" w:rsidRPr="00487E64" w:rsidRDefault="00702B5F" w:rsidP="0057646F">
            <w:pPr>
              <w:spacing w:after="0" w:line="240" w:lineRule="auto"/>
              <w:jc w:val="center"/>
              <w:rPr>
                <w:rFonts w:ascii="Monotype Corsiva" w:hAnsi="Monotype Corsiva"/>
                <w:sz w:val="24"/>
                <w:szCs w:val="24"/>
              </w:rPr>
            </w:pPr>
            <w:r>
              <w:rPr>
                <w:rFonts w:ascii="Monotype Corsiva" w:hAnsi="Monotype Corsiva"/>
                <w:sz w:val="24"/>
                <w:szCs w:val="24"/>
              </w:rPr>
              <w:t>Desiati svätí mučeníci z </w:t>
            </w:r>
            <w:proofErr w:type="spellStart"/>
            <w:r>
              <w:rPr>
                <w:rFonts w:ascii="Monotype Corsiva" w:hAnsi="Monotype Corsiva"/>
                <w:sz w:val="24"/>
                <w:szCs w:val="24"/>
              </w:rPr>
              <w:t>Kyzika</w:t>
            </w:r>
            <w:proofErr w:type="spellEnd"/>
            <w:r>
              <w:rPr>
                <w:rFonts w:ascii="Monotype Corsiva" w:hAnsi="Monotype Corsiva"/>
                <w:sz w:val="24"/>
                <w:szCs w:val="24"/>
              </w:rPr>
              <w:t xml:space="preserve">; prepodobný </w:t>
            </w:r>
            <w:proofErr w:type="spellStart"/>
            <w:r>
              <w:rPr>
                <w:rFonts w:ascii="Monotype Corsiva" w:hAnsi="Monotype Corsiva"/>
                <w:sz w:val="24"/>
                <w:szCs w:val="24"/>
              </w:rPr>
              <w:t>Memnón</w:t>
            </w:r>
            <w:proofErr w:type="spellEnd"/>
            <w:r>
              <w:rPr>
                <w:rFonts w:ascii="Monotype Corsiva" w:hAnsi="Monotype Corsiva"/>
                <w:sz w:val="24"/>
                <w:szCs w:val="24"/>
              </w:rPr>
              <w:t xml:space="preserve"> Divotvorca</w:t>
            </w:r>
          </w:p>
        </w:tc>
      </w:tr>
      <w:tr w:rsidR="003B24FB" w:rsidRPr="00314148" w14:paraId="7862B00F" w14:textId="77777777" w:rsidTr="006E071F">
        <w:trPr>
          <w:trHeight w:val="285"/>
          <w:jc w:val="center"/>
        </w:trPr>
        <w:tc>
          <w:tcPr>
            <w:tcW w:w="604"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368" w:type="dxa"/>
            <w:shd w:val="clear" w:color="auto" w:fill="FFFFFF" w:themeFill="background1"/>
            <w:vAlign w:val="center"/>
          </w:tcPr>
          <w:p w14:paraId="0C35C338" w14:textId="11E469D0" w:rsidR="00E87541" w:rsidRPr="002717FE" w:rsidRDefault="00E87541" w:rsidP="003C6852">
            <w:pPr>
              <w:spacing w:after="0" w:line="240" w:lineRule="auto"/>
              <w:jc w:val="center"/>
              <w:rPr>
                <w:rFonts w:ascii="Monotype Corsiva" w:hAnsi="Monotype Corsiva"/>
                <w:sz w:val="24"/>
                <w:szCs w:val="24"/>
              </w:rPr>
            </w:pPr>
          </w:p>
        </w:tc>
        <w:tc>
          <w:tcPr>
            <w:tcW w:w="2410" w:type="dxa"/>
            <w:shd w:val="clear" w:color="auto" w:fill="FFFFFF" w:themeFill="background1"/>
            <w:vAlign w:val="center"/>
          </w:tcPr>
          <w:p w14:paraId="058EF890" w14:textId="151387AF" w:rsidR="003B24FB" w:rsidRPr="002717FE" w:rsidRDefault="003B24FB" w:rsidP="003B24FB">
            <w:pPr>
              <w:spacing w:after="0" w:line="240" w:lineRule="auto"/>
              <w:jc w:val="center"/>
              <w:rPr>
                <w:rFonts w:ascii="Monotype Corsiva" w:hAnsi="Monotype Corsiva"/>
                <w:sz w:val="24"/>
                <w:szCs w:val="24"/>
              </w:rPr>
            </w:pPr>
          </w:p>
        </w:tc>
        <w:tc>
          <w:tcPr>
            <w:tcW w:w="2233" w:type="dxa"/>
            <w:gridSpan w:val="2"/>
            <w:shd w:val="clear" w:color="auto" w:fill="FFFFFF" w:themeFill="background1"/>
            <w:vAlign w:val="center"/>
          </w:tcPr>
          <w:p w14:paraId="01CEDF8C" w14:textId="734373B5" w:rsidR="00D05ABE" w:rsidRPr="002717FE" w:rsidRDefault="00D05ABE" w:rsidP="003352FE">
            <w:pPr>
              <w:spacing w:after="0" w:line="240" w:lineRule="auto"/>
              <w:jc w:val="center"/>
              <w:rPr>
                <w:rFonts w:ascii="Monotype Corsiva" w:hAnsi="Monotype Corsiva"/>
                <w:sz w:val="24"/>
                <w:szCs w:val="24"/>
              </w:rPr>
            </w:pPr>
          </w:p>
        </w:tc>
      </w:tr>
      <w:tr w:rsidR="00702B5F" w:rsidRPr="00314148" w14:paraId="3D69705A" w14:textId="77777777" w:rsidTr="00702B5F">
        <w:trPr>
          <w:trHeight w:val="58"/>
          <w:jc w:val="center"/>
        </w:trPr>
        <w:tc>
          <w:tcPr>
            <w:tcW w:w="604"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1AC00BF6" w:rsidR="00702B5F" w:rsidRPr="00DB396A" w:rsidRDefault="00702B5F" w:rsidP="003B24FB">
            <w:pPr>
              <w:spacing w:after="0"/>
              <w:jc w:val="center"/>
              <w:rPr>
                <w:rFonts w:ascii="Monotype Corsiva" w:hAnsi="Monotype Corsiva"/>
                <w:b/>
                <w:bCs/>
              </w:rPr>
            </w:pPr>
            <w:r>
              <w:rPr>
                <w:rFonts w:ascii="Monotype Corsiva" w:hAnsi="Monotype Corsiva"/>
                <w:b/>
                <w:bCs/>
              </w:rPr>
              <w:t>30.4.</w:t>
            </w:r>
          </w:p>
        </w:tc>
        <w:tc>
          <w:tcPr>
            <w:tcW w:w="5203" w:type="dxa"/>
            <w:gridSpan w:val="3"/>
            <w:shd w:val="clear" w:color="auto" w:fill="FFFF00"/>
            <w:vAlign w:val="center"/>
          </w:tcPr>
          <w:p w14:paraId="11D7C0B9" w14:textId="07E261B3" w:rsidR="00702B5F" w:rsidRDefault="00702B5F" w:rsidP="006E071F">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 xml:space="preserve">Štvrtá nedeľa po </w:t>
            </w:r>
            <w:proofErr w:type="spellStart"/>
            <w:r>
              <w:rPr>
                <w:rFonts w:ascii="Monotype Corsiva" w:hAnsi="Monotype Corsiva"/>
                <w:b/>
                <w:bCs/>
                <w:color w:val="FF0000"/>
                <w:sz w:val="28"/>
                <w:szCs w:val="28"/>
              </w:rPr>
              <w:t>Pasche</w:t>
            </w:r>
            <w:proofErr w:type="spellEnd"/>
            <w:r>
              <w:rPr>
                <w:rFonts w:ascii="Monotype Corsiva" w:hAnsi="Monotype Corsiva"/>
                <w:b/>
                <w:bCs/>
                <w:color w:val="FF0000"/>
                <w:sz w:val="28"/>
                <w:szCs w:val="28"/>
              </w:rPr>
              <w:t xml:space="preserve"> – o porazenom</w:t>
            </w:r>
          </w:p>
          <w:p w14:paraId="018922CA" w14:textId="12CACCE9" w:rsidR="00702B5F" w:rsidRPr="009F11E1" w:rsidRDefault="00702B5F" w:rsidP="006E071F">
            <w:pPr>
              <w:spacing w:after="0" w:line="240" w:lineRule="auto"/>
              <w:jc w:val="center"/>
              <w:rPr>
                <w:rFonts w:ascii="Monotype Corsiva" w:hAnsi="Monotype Corsiva"/>
                <w:b/>
                <w:bCs/>
                <w:color w:val="FF0000"/>
                <w:sz w:val="24"/>
                <w:szCs w:val="24"/>
              </w:rPr>
            </w:pPr>
            <w:r w:rsidRPr="009F11E1">
              <w:rPr>
                <w:rFonts w:ascii="Monotype Corsiva" w:hAnsi="Monotype Corsiva"/>
                <w:b/>
                <w:bCs/>
                <w:sz w:val="24"/>
                <w:szCs w:val="24"/>
              </w:rPr>
              <w:t>Svätý apoštol Jakub, brat svätého Jána Teológa</w:t>
            </w:r>
            <w:r w:rsidRPr="009F11E1">
              <w:rPr>
                <w:rFonts w:ascii="Monotype Corsiva" w:hAnsi="Monotype Corsiva"/>
                <w:b/>
                <w:bCs/>
                <w:color w:val="FF0000"/>
                <w:sz w:val="24"/>
                <w:szCs w:val="24"/>
              </w:rPr>
              <w:t xml:space="preserve"> </w:t>
            </w:r>
          </w:p>
        </w:tc>
        <w:tc>
          <w:tcPr>
            <w:tcW w:w="1808" w:type="dxa"/>
            <w:shd w:val="clear" w:color="auto" w:fill="FDE9D9" w:themeFill="accent6" w:themeFillTint="33"/>
            <w:vAlign w:val="center"/>
          </w:tcPr>
          <w:p w14:paraId="51C63EF0" w14:textId="0EBD15B1" w:rsidR="00702B5F" w:rsidRPr="009F11E1" w:rsidRDefault="00702B5F" w:rsidP="006E071F">
            <w:pPr>
              <w:spacing w:after="0" w:line="240" w:lineRule="auto"/>
              <w:jc w:val="center"/>
              <w:rPr>
                <w:rFonts w:ascii="Monotype Corsiva" w:hAnsi="Monotype Corsiva"/>
                <w:color w:val="FF0000"/>
                <w:sz w:val="24"/>
                <w:szCs w:val="24"/>
              </w:rPr>
            </w:pPr>
            <w:r w:rsidRPr="009F11E1">
              <w:rPr>
                <w:rFonts w:ascii="Monotype Corsiva" w:hAnsi="Monotype Corsiva"/>
                <w:sz w:val="24"/>
                <w:szCs w:val="24"/>
              </w:rPr>
              <w:t>Zbierka na Seminár</w:t>
            </w:r>
          </w:p>
        </w:tc>
      </w:tr>
      <w:tr w:rsidR="003B24FB" w:rsidRPr="001A1ED9" w14:paraId="1896C09B" w14:textId="77777777" w:rsidTr="00487E64">
        <w:trPr>
          <w:trHeight w:val="202"/>
          <w:jc w:val="center"/>
        </w:trPr>
        <w:tc>
          <w:tcPr>
            <w:tcW w:w="604"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368" w:type="dxa"/>
            <w:shd w:val="clear" w:color="auto" w:fill="FFFFFF" w:themeFill="background1"/>
            <w:vAlign w:val="center"/>
          </w:tcPr>
          <w:p w14:paraId="3EC04B46" w14:textId="6A03D8A7" w:rsidR="0057646F" w:rsidRPr="003C6852" w:rsidRDefault="006E071F" w:rsidP="003F210D">
            <w:pPr>
              <w:spacing w:after="0" w:line="240" w:lineRule="auto"/>
              <w:jc w:val="center"/>
              <w:rPr>
                <w:rFonts w:ascii="Monotype Corsiva" w:hAnsi="Monotype Corsiva"/>
                <w:sz w:val="24"/>
                <w:szCs w:val="24"/>
              </w:rPr>
            </w:pPr>
            <w:r>
              <w:rPr>
                <w:rFonts w:ascii="Monotype Corsiva" w:hAnsi="Monotype Corsiva"/>
                <w:sz w:val="24"/>
                <w:szCs w:val="24"/>
              </w:rPr>
              <w:t>9.15 *</w:t>
            </w:r>
            <w:r w:rsidR="009F11E1">
              <w:rPr>
                <w:rFonts w:ascii="Monotype Corsiva" w:hAnsi="Monotype Corsiva"/>
                <w:sz w:val="24"/>
                <w:szCs w:val="24"/>
              </w:rPr>
              <w:t>ZBP Patrik, Anička (</w:t>
            </w:r>
            <w:proofErr w:type="spellStart"/>
            <w:r w:rsidR="009F11E1">
              <w:rPr>
                <w:rFonts w:ascii="Monotype Corsiva" w:hAnsi="Monotype Corsiva"/>
                <w:sz w:val="24"/>
                <w:szCs w:val="24"/>
              </w:rPr>
              <w:t>r.Tkáčová</w:t>
            </w:r>
            <w:proofErr w:type="spellEnd"/>
            <w:r w:rsidR="009F11E1">
              <w:rPr>
                <w:rFonts w:ascii="Monotype Corsiva" w:hAnsi="Monotype Corsiva"/>
                <w:sz w:val="24"/>
                <w:szCs w:val="24"/>
              </w:rPr>
              <w:t>)</w:t>
            </w:r>
          </w:p>
        </w:tc>
        <w:tc>
          <w:tcPr>
            <w:tcW w:w="2410" w:type="dxa"/>
            <w:shd w:val="clear" w:color="auto" w:fill="FFFFFF" w:themeFill="background1"/>
            <w:vAlign w:val="center"/>
          </w:tcPr>
          <w:p w14:paraId="0545B54F" w14:textId="18E3BE13" w:rsidR="0057646F" w:rsidRPr="003C6852" w:rsidRDefault="009F11E1" w:rsidP="00D05ABE">
            <w:pPr>
              <w:spacing w:after="0" w:line="240" w:lineRule="auto"/>
              <w:jc w:val="center"/>
              <w:rPr>
                <w:rFonts w:ascii="Monotype Corsiva" w:hAnsi="Monotype Corsiva"/>
                <w:sz w:val="24"/>
                <w:szCs w:val="24"/>
              </w:rPr>
            </w:pPr>
            <w:r>
              <w:rPr>
                <w:rFonts w:ascii="Monotype Corsiva" w:hAnsi="Monotype Corsiva"/>
                <w:sz w:val="24"/>
                <w:szCs w:val="24"/>
              </w:rPr>
              <w:t>11</w:t>
            </w:r>
            <w:r w:rsidR="006E071F">
              <w:rPr>
                <w:rFonts w:ascii="Monotype Corsiva" w:hAnsi="Monotype Corsiva"/>
                <w:sz w:val="24"/>
                <w:szCs w:val="24"/>
              </w:rPr>
              <w:t>.</w:t>
            </w:r>
            <w:r>
              <w:rPr>
                <w:rFonts w:ascii="Monotype Corsiva" w:hAnsi="Monotype Corsiva"/>
                <w:sz w:val="24"/>
                <w:szCs w:val="24"/>
              </w:rPr>
              <w:t>00</w:t>
            </w:r>
            <w:r w:rsidR="006E071F">
              <w:rPr>
                <w:rFonts w:ascii="Monotype Corsiva" w:hAnsi="Monotype Corsiva"/>
                <w:sz w:val="24"/>
                <w:szCs w:val="24"/>
              </w:rPr>
              <w:t xml:space="preserve"> </w:t>
            </w:r>
            <w:r>
              <w:rPr>
                <w:rFonts w:ascii="Monotype Corsiva" w:hAnsi="Monotype Corsiva"/>
                <w:sz w:val="24"/>
                <w:szCs w:val="24"/>
              </w:rPr>
              <w:t>*ZBP Viera, Juraj (</w:t>
            </w:r>
            <w:proofErr w:type="spellStart"/>
            <w:r>
              <w:rPr>
                <w:rFonts w:ascii="Monotype Corsiva" w:hAnsi="Monotype Corsiva"/>
                <w:sz w:val="24"/>
                <w:szCs w:val="24"/>
              </w:rPr>
              <w:t>r.Nabožná</w:t>
            </w:r>
            <w:proofErr w:type="spellEnd"/>
            <w:r>
              <w:rPr>
                <w:rFonts w:ascii="Monotype Corsiva" w:hAnsi="Monotype Corsiva"/>
                <w:sz w:val="24"/>
                <w:szCs w:val="24"/>
              </w:rPr>
              <w:t xml:space="preserve">, </w:t>
            </w:r>
            <w:proofErr w:type="spellStart"/>
            <w:r>
              <w:rPr>
                <w:rFonts w:ascii="Monotype Corsiva" w:hAnsi="Monotype Corsiva"/>
                <w:sz w:val="24"/>
                <w:szCs w:val="24"/>
              </w:rPr>
              <w:t>Demčáková</w:t>
            </w:r>
            <w:proofErr w:type="spellEnd"/>
            <w:r>
              <w:rPr>
                <w:rFonts w:ascii="Monotype Corsiva" w:hAnsi="Monotype Corsiva"/>
                <w:sz w:val="24"/>
                <w:szCs w:val="24"/>
              </w:rPr>
              <w:t>)</w:t>
            </w:r>
          </w:p>
        </w:tc>
        <w:tc>
          <w:tcPr>
            <w:tcW w:w="2233" w:type="dxa"/>
            <w:gridSpan w:val="2"/>
            <w:shd w:val="clear" w:color="auto" w:fill="FFFFFF" w:themeFill="background1"/>
            <w:vAlign w:val="center"/>
          </w:tcPr>
          <w:p w14:paraId="72148748" w14:textId="4C864FD4" w:rsidR="003B24FB" w:rsidRPr="003C6852" w:rsidRDefault="009F11E1" w:rsidP="003B24FB">
            <w:pPr>
              <w:spacing w:after="0" w:line="240" w:lineRule="auto"/>
              <w:jc w:val="center"/>
              <w:rPr>
                <w:rFonts w:ascii="Monotype Corsiva" w:hAnsi="Monotype Corsiva"/>
                <w:sz w:val="24"/>
                <w:szCs w:val="24"/>
              </w:rPr>
            </w:pPr>
            <w:r>
              <w:rPr>
                <w:rFonts w:ascii="Monotype Corsiva" w:hAnsi="Monotype Corsiva"/>
                <w:sz w:val="24"/>
                <w:szCs w:val="24"/>
              </w:rPr>
              <w:t>7</w:t>
            </w:r>
            <w:r w:rsidR="006E071F">
              <w:rPr>
                <w:rFonts w:ascii="Monotype Corsiva" w:hAnsi="Monotype Corsiva"/>
                <w:sz w:val="24"/>
                <w:szCs w:val="24"/>
              </w:rPr>
              <w:t>.</w:t>
            </w:r>
            <w:r>
              <w:rPr>
                <w:rFonts w:ascii="Monotype Corsiva" w:hAnsi="Monotype Corsiva"/>
                <w:sz w:val="24"/>
                <w:szCs w:val="24"/>
              </w:rPr>
              <w:t>30 *za farnosť</w:t>
            </w:r>
          </w:p>
        </w:tc>
      </w:tr>
    </w:tbl>
    <w:p w14:paraId="3FBB0449" w14:textId="32BB43D5" w:rsidR="003B11BA" w:rsidRDefault="00243D01" w:rsidP="001979CB">
      <w:pPr>
        <w:spacing w:after="0" w:line="240" w:lineRule="auto"/>
        <w:rPr>
          <w:rFonts w:ascii="Times New Roman" w:hAnsi="Times New Roman"/>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r w:rsidR="00581632">
        <w:rPr>
          <w:rFonts w:ascii="Times New Roman" w:hAnsi="Times New Roman"/>
          <w:spacing w:val="-10"/>
          <w:sz w:val="20"/>
          <w:szCs w:val="20"/>
        </w:rPr>
        <w:t xml:space="preserve"> </w:t>
      </w:r>
    </w:p>
    <w:sectPr w:rsidR="003B11B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528B5" w14:textId="77777777" w:rsidR="004C32EC" w:rsidRDefault="004C32EC">
      <w:pPr>
        <w:spacing w:after="0" w:line="240" w:lineRule="auto"/>
      </w:pPr>
      <w:r>
        <w:separator/>
      </w:r>
    </w:p>
  </w:endnote>
  <w:endnote w:type="continuationSeparator" w:id="0">
    <w:p w14:paraId="79788797" w14:textId="77777777" w:rsidR="004C32EC" w:rsidRDefault="004C3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9D387" w14:textId="77777777" w:rsidR="004C32EC" w:rsidRDefault="004C32EC">
      <w:pPr>
        <w:spacing w:after="0" w:line="240" w:lineRule="auto"/>
      </w:pPr>
      <w:r>
        <w:separator/>
      </w:r>
    </w:p>
  </w:footnote>
  <w:footnote w:type="continuationSeparator" w:id="0">
    <w:p w14:paraId="46027D9C" w14:textId="77777777" w:rsidR="004C32EC" w:rsidRDefault="004C32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6D8A"/>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1C6"/>
    <w:rsid w:val="004B5784"/>
    <w:rsid w:val="004B6B9A"/>
    <w:rsid w:val="004C1640"/>
    <w:rsid w:val="004C1F96"/>
    <w:rsid w:val="004C2DC4"/>
    <w:rsid w:val="004C31B4"/>
    <w:rsid w:val="004C32EC"/>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1BE6"/>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B24"/>
    <w:rsid w:val="006C41E1"/>
    <w:rsid w:val="006C4D26"/>
    <w:rsid w:val="006C55D1"/>
    <w:rsid w:val="006C7143"/>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AA7"/>
    <w:rsid w:val="00706274"/>
    <w:rsid w:val="00707418"/>
    <w:rsid w:val="00707DE3"/>
    <w:rsid w:val="00713228"/>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A015C"/>
    <w:rsid w:val="00AA0AC6"/>
    <w:rsid w:val="00AA0ACA"/>
    <w:rsid w:val="00AA256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055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863"/>
    <w:rsid w:val="00D05ABE"/>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4241"/>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6A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1925</Words>
  <Characters>10977</Characters>
  <Application>Microsoft Office Word</Application>
  <DocSecurity>0</DocSecurity>
  <Lines>91</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2023-04-22T19:49:00Z</cp:lastPrinted>
  <dcterms:created xsi:type="dcterms:W3CDTF">2023-04-22T19:49:00Z</dcterms:created>
  <dcterms:modified xsi:type="dcterms:W3CDTF">2023-04-22T19:49:00Z</dcterms:modified>
</cp:coreProperties>
</file>