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6745D194" w:rsidR="00EF1B53" w:rsidRPr="004426CC" w:rsidRDefault="00D04384"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5</w:t>
      </w:r>
      <w:r w:rsidR="0031025B">
        <w:rPr>
          <w:rFonts w:ascii="Bookman Old Style" w:hAnsi="Bookman Old Style" w:cs="Bookman Old Style"/>
          <w:b/>
          <w:sz w:val="21"/>
          <w:szCs w:val="21"/>
        </w:rPr>
        <w:t>.</w:t>
      </w:r>
      <w:r w:rsidR="000E5B48">
        <w:rPr>
          <w:rFonts w:ascii="Bookman Old Style" w:hAnsi="Bookman Old Style" w:cs="Bookman Old Style"/>
          <w:b/>
          <w:sz w:val="21"/>
          <w:szCs w:val="21"/>
        </w:rPr>
        <w:t xml:space="preserve"> </w:t>
      </w:r>
      <w:r>
        <w:rPr>
          <w:rFonts w:ascii="Bookman Old Style" w:hAnsi="Bookman Old Style" w:cs="Bookman Old Style"/>
          <w:b/>
          <w:sz w:val="21"/>
          <w:szCs w:val="21"/>
        </w:rPr>
        <w:t>jún</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11</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712521">
        <w:rPr>
          <w:rFonts w:ascii="Bookman Old Style" w:hAnsi="Bookman Old Style" w:cs="Bookman Old Style"/>
          <w:b/>
          <w:sz w:val="21"/>
          <w:szCs w:val="21"/>
        </w:rPr>
        <w:t>jún</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50</w:t>
      </w:r>
      <w:r>
        <w:rPr>
          <w:rFonts w:ascii="Bookman Old Style" w:hAnsi="Bookman Old Style" w:cs="Bookman Old Style"/>
          <w:b/>
          <w:sz w:val="21"/>
          <w:szCs w:val="21"/>
        </w:rPr>
        <w:t>5</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4702D81B" w14:textId="77777777" w:rsidR="00B9459C" w:rsidRPr="00907680" w:rsidRDefault="00B9459C" w:rsidP="00907680">
      <w:pPr>
        <w:pStyle w:val="Normlnywebov"/>
        <w:spacing w:before="0" w:after="0"/>
        <w:rPr>
          <w:rFonts w:asciiTheme="minorHAnsi" w:hAnsiTheme="minorHAnsi" w:cs="Arial"/>
          <w:b/>
          <w:bCs/>
          <w:i/>
          <w:iCs/>
          <w:spacing w:val="-8"/>
          <w:kern w:val="18"/>
          <w:sz w:val="20"/>
          <w:szCs w:val="20"/>
        </w:rPr>
      </w:pPr>
      <w:r w:rsidRPr="00907680">
        <w:rPr>
          <w:rFonts w:asciiTheme="minorHAnsi" w:hAnsiTheme="minorHAnsi" w:cs="Arial"/>
          <w:b/>
          <w:bCs/>
          <w:i/>
          <w:iCs/>
          <w:spacing w:val="-8"/>
          <w:kern w:val="18"/>
          <w:sz w:val="20"/>
          <w:szCs w:val="20"/>
        </w:rPr>
        <w:t>Môže byť pokoj nadšený?</w:t>
      </w:r>
    </w:p>
    <w:p w14:paraId="532953FB" w14:textId="77777777" w:rsidR="00B9459C" w:rsidRPr="00907680" w:rsidRDefault="00B9459C" w:rsidP="00907680">
      <w:pPr>
        <w:pStyle w:val="Normlnywebov"/>
        <w:spacing w:before="0" w:after="0"/>
        <w:rPr>
          <w:rFonts w:asciiTheme="minorHAnsi" w:hAnsiTheme="minorHAnsi" w:cs="Arial"/>
          <w:b/>
          <w:bCs/>
          <w:i/>
          <w:iCs/>
          <w:spacing w:val="-8"/>
          <w:kern w:val="18"/>
          <w:sz w:val="20"/>
          <w:szCs w:val="20"/>
        </w:rPr>
      </w:pPr>
      <w:r w:rsidRPr="00907680">
        <w:rPr>
          <w:rFonts w:asciiTheme="minorHAnsi" w:hAnsiTheme="minorHAnsi" w:cs="Arial"/>
          <w:b/>
          <w:bCs/>
          <w:i/>
          <w:iCs/>
          <w:spacing w:val="-8"/>
          <w:kern w:val="18"/>
          <w:sz w:val="20"/>
          <w:szCs w:val="20"/>
        </w:rPr>
        <w:t>=====================</w:t>
      </w:r>
    </w:p>
    <w:p w14:paraId="7387ABA8" w14:textId="77777777" w:rsidR="00B9459C" w:rsidRPr="00907680" w:rsidRDefault="00B9459C" w:rsidP="00907680">
      <w:pPr>
        <w:pStyle w:val="Normlnywebov"/>
        <w:spacing w:before="0" w:after="0"/>
        <w:rPr>
          <w:rFonts w:asciiTheme="minorHAnsi" w:hAnsiTheme="minorHAnsi" w:cs="Arial"/>
          <w:i/>
          <w:iCs/>
          <w:spacing w:val="-8"/>
          <w:kern w:val="18"/>
          <w:sz w:val="20"/>
          <w:szCs w:val="20"/>
        </w:rPr>
      </w:pPr>
      <w:r w:rsidRPr="00907680">
        <w:rPr>
          <w:rFonts w:asciiTheme="minorHAnsi" w:hAnsiTheme="minorHAnsi" w:cs="Arial"/>
          <w:i/>
          <w:iCs/>
          <w:spacing w:val="-8"/>
          <w:kern w:val="18"/>
          <w:sz w:val="20"/>
          <w:szCs w:val="20"/>
        </w:rPr>
        <w:t xml:space="preserve">Myslím, že existujú dve podoby nadšenia. </w:t>
      </w:r>
    </w:p>
    <w:p w14:paraId="0CB9D8C2" w14:textId="70430927" w:rsidR="00B9459C" w:rsidRPr="00907680" w:rsidRDefault="00B9459C" w:rsidP="00907680">
      <w:pPr>
        <w:pStyle w:val="Normlnywebov"/>
        <w:spacing w:before="0" w:after="0"/>
        <w:rPr>
          <w:rFonts w:asciiTheme="minorHAnsi" w:hAnsiTheme="minorHAnsi" w:cs="Arial"/>
          <w:i/>
          <w:iCs/>
          <w:spacing w:val="-8"/>
          <w:kern w:val="18"/>
          <w:sz w:val="20"/>
          <w:szCs w:val="20"/>
        </w:rPr>
      </w:pPr>
      <w:r w:rsidRPr="00907680">
        <w:rPr>
          <w:rFonts w:asciiTheme="minorHAnsi" w:hAnsiTheme="minorHAnsi" w:cs="Arial"/>
          <w:i/>
          <w:iCs/>
          <w:spacing w:val="-8"/>
          <w:kern w:val="18"/>
          <w:sz w:val="20"/>
          <w:szCs w:val="20"/>
        </w:rPr>
        <w:t xml:space="preserve">Prvá je, keď sa nadchneme pre niečo. K ničomu sa upneme, dychtime po tom. Táto túžba, žiadostivosť, nás potom ľahko zaslepí. Nevidíme, nepočujeme, sme nadchnutí tým jedným. Namiesto pokoja nastupuje horúčkovitosť. Druhá je, keď sme nadchnutí a nadšení z toho, čo žijeme a konáme, čo práve žijeme a konáme, pre to, čo práve žijeme a konáme, pričom ono nadšenie nepramení z tej konkrétnej veci, ako z toho, že ňou a v nej v danej chvíli oslavujeme Boha, sme Bohu na radosť a sami uskutočňujeme svoje nové Božie synovstvo. Toto druhé nadšenie je plné pokoja - a naopak, uvoľnenosť pokoja, </w:t>
      </w:r>
      <w:proofErr w:type="spellStart"/>
      <w:r w:rsidRPr="00907680">
        <w:rPr>
          <w:rFonts w:asciiTheme="minorHAnsi" w:hAnsiTheme="minorHAnsi" w:cs="Arial"/>
          <w:i/>
          <w:iCs/>
          <w:spacing w:val="-8"/>
          <w:kern w:val="18"/>
          <w:sz w:val="20"/>
          <w:szCs w:val="20"/>
        </w:rPr>
        <w:t>hesychie</w:t>
      </w:r>
      <w:proofErr w:type="spellEnd"/>
      <w:r w:rsidRPr="00907680">
        <w:rPr>
          <w:rFonts w:asciiTheme="minorHAnsi" w:hAnsiTheme="minorHAnsi" w:cs="Arial"/>
          <w:i/>
          <w:iCs/>
          <w:spacing w:val="-8"/>
          <w:kern w:val="18"/>
          <w:sz w:val="20"/>
          <w:szCs w:val="20"/>
        </w:rPr>
        <w:t xml:space="preserve">, nás robí schopnými do tohto nadšenia, plesania, radosti prepuknúť bez toho, aby ich poškvrnili žiadostivosť, strach, horúčka, zaslepenosť. Je to vlastne prúdenie, kde naplno žijeme to, čo práve žijeme a konáme. A nemáme problém v okamihu to konkrétne zanechať a opustiť a ísť konať a žiť iné a inak, pretože naše nadšenie a nadá radosť sa neviažu na nič konkrétne, ale na oslavu Boha a uskutočňovanie synovstva. Stále sme teda plní slobody, voľnosti, pokoja. Prvé nadšenie je teda plné horúčkovitosti a nepokoja, lebo sa upína k získaniu nejakých vecí tohto sveta. To druhé je plné pokoja, pretože nie je upnuté k žiadnej konkrétnej veci, ani nechce nič získať, ale je to nadšenie z toho, že konáme Božiu vôľu, oslavujeme Ho a sme Mu na radosť a sami prúdime Božím synovstvom v dokonalosti. </w:t>
      </w:r>
    </w:p>
    <w:p w14:paraId="52FF0B49" w14:textId="50BD3988" w:rsidR="001D03D9" w:rsidRPr="00907680" w:rsidRDefault="00B9459C" w:rsidP="00907680">
      <w:pPr>
        <w:pStyle w:val="Normlnywebov"/>
        <w:spacing w:before="0" w:after="0"/>
        <w:rPr>
          <w:rFonts w:asciiTheme="minorHAnsi" w:hAnsiTheme="minorHAnsi" w:cs="Arial"/>
          <w:i/>
          <w:iCs/>
          <w:spacing w:val="-8"/>
          <w:kern w:val="18"/>
          <w:sz w:val="20"/>
          <w:szCs w:val="20"/>
        </w:rPr>
      </w:pPr>
      <w:r w:rsidRPr="00907680">
        <w:rPr>
          <w:rFonts w:asciiTheme="minorHAnsi" w:hAnsiTheme="minorHAnsi" w:cs="Arial"/>
          <w:i/>
          <w:iCs/>
          <w:spacing w:val="-8"/>
          <w:kern w:val="18"/>
          <w:sz w:val="20"/>
          <w:szCs w:val="20"/>
        </w:rPr>
        <w:t>Toto druhé nadšenie nám umožňuje bez zábran, bez prekážok sa úplne celí, slobodne, s radosťou a pasiou vložiť do toho, čo práve robíme (a jedno, čo konkrétne to práve je), skutočne tým prúdiť!</w:t>
      </w:r>
    </w:p>
    <w:p w14:paraId="0F271B6D" w14:textId="77777777" w:rsidR="00907680" w:rsidRDefault="00907680" w:rsidP="00907680">
      <w:pPr>
        <w:pStyle w:val="Normlnywebov"/>
        <w:spacing w:before="0" w:after="0"/>
        <w:rPr>
          <w:rFonts w:asciiTheme="minorHAnsi" w:hAnsiTheme="minorHAnsi" w:cs="Arial"/>
          <w:b/>
          <w:bCs/>
          <w:i/>
          <w:iCs/>
          <w:spacing w:val="-8"/>
          <w:kern w:val="18"/>
          <w:sz w:val="20"/>
          <w:szCs w:val="20"/>
        </w:rPr>
      </w:pPr>
    </w:p>
    <w:p w14:paraId="2FC8893A" w14:textId="77777777" w:rsidR="00907680" w:rsidRDefault="00907680" w:rsidP="00907680">
      <w:pPr>
        <w:pStyle w:val="Normlnywebov"/>
        <w:spacing w:before="0" w:after="0"/>
        <w:rPr>
          <w:rFonts w:asciiTheme="minorHAnsi" w:hAnsiTheme="minorHAnsi" w:cs="Arial"/>
          <w:b/>
          <w:bCs/>
          <w:i/>
          <w:iCs/>
          <w:spacing w:val="-8"/>
          <w:kern w:val="18"/>
          <w:sz w:val="20"/>
          <w:szCs w:val="20"/>
        </w:rPr>
      </w:pPr>
    </w:p>
    <w:p w14:paraId="6CB5B3B6" w14:textId="77777777" w:rsidR="00907680" w:rsidRDefault="00907680" w:rsidP="00907680">
      <w:pPr>
        <w:pStyle w:val="Normlnywebov"/>
        <w:spacing w:before="0" w:after="0"/>
        <w:rPr>
          <w:rFonts w:asciiTheme="minorHAnsi" w:hAnsiTheme="minorHAnsi" w:cs="Arial"/>
          <w:b/>
          <w:bCs/>
          <w:i/>
          <w:iCs/>
          <w:spacing w:val="-8"/>
          <w:kern w:val="18"/>
          <w:sz w:val="20"/>
          <w:szCs w:val="20"/>
        </w:rPr>
      </w:pPr>
    </w:p>
    <w:p w14:paraId="230CF59C" w14:textId="3B454D5D" w:rsidR="00ED5DA2" w:rsidRPr="00907680" w:rsidRDefault="00ED5DA2" w:rsidP="00907680">
      <w:pPr>
        <w:pStyle w:val="Normlnywebov"/>
        <w:spacing w:before="0" w:after="0"/>
        <w:rPr>
          <w:rFonts w:asciiTheme="minorHAnsi" w:hAnsiTheme="minorHAnsi" w:cs="Arial"/>
          <w:b/>
          <w:bCs/>
          <w:i/>
          <w:iCs/>
          <w:spacing w:val="-8"/>
          <w:kern w:val="18"/>
          <w:sz w:val="20"/>
          <w:szCs w:val="20"/>
        </w:rPr>
      </w:pPr>
      <w:r w:rsidRPr="00907680">
        <w:rPr>
          <w:rFonts w:asciiTheme="minorHAnsi" w:hAnsiTheme="minorHAnsi" w:cs="Arial"/>
          <w:b/>
          <w:bCs/>
          <w:i/>
          <w:iCs/>
          <w:spacing w:val="-8"/>
          <w:kern w:val="18"/>
          <w:sz w:val="20"/>
          <w:szCs w:val="20"/>
        </w:rPr>
        <w:t>Mám pocit, že sme zahltení...</w:t>
      </w:r>
    </w:p>
    <w:p w14:paraId="433719C1" w14:textId="77777777" w:rsidR="00ED5DA2" w:rsidRPr="00907680" w:rsidRDefault="00ED5DA2" w:rsidP="00907680">
      <w:pPr>
        <w:pStyle w:val="Normlnywebov"/>
        <w:spacing w:before="0" w:after="0"/>
        <w:rPr>
          <w:rFonts w:asciiTheme="minorHAnsi" w:hAnsiTheme="minorHAnsi" w:cs="Arial"/>
          <w:b/>
          <w:bCs/>
          <w:i/>
          <w:iCs/>
          <w:spacing w:val="-8"/>
          <w:kern w:val="18"/>
          <w:sz w:val="20"/>
          <w:szCs w:val="20"/>
        </w:rPr>
      </w:pPr>
      <w:r w:rsidRPr="00907680">
        <w:rPr>
          <w:rFonts w:asciiTheme="minorHAnsi" w:hAnsiTheme="minorHAnsi" w:cs="Arial"/>
          <w:b/>
          <w:bCs/>
          <w:i/>
          <w:iCs/>
          <w:spacing w:val="-8"/>
          <w:kern w:val="18"/>
          <w:sz w:val="20"/>
          <w:szCs w:val="20"/>
        </w:rPr>
        <w:t>========================</w:t>
      </w:r>
    </w:p>
    <w:p w14:paraId="33E3EC86" w14:textId="77777777" w:rsidR="00ED5DA2" w:rsidRPr="00907680" w:rsidRDefault="00ED5DA2" w:rsidP="00907680">
      <w:pPr>
        <w:pStyle w:val="Normlnywebov"/>
        <w:spacing w:before="0" w:after="0"/>
        <w:rPr>
          <w:rFonts w:asciiTheme="minorHAnsi" w:hAnsiTheme="minorHAnsi" w:cs="Arial"/>
          <w:i/>
          <w:iCs/>
          <w:spacing w:val="-8"/>
          <w:kern w:val="18"/>
          <w:sz w:val="20"/>
          <w:szCs w:val="20"/>
        </w:rPr>
      </w:pPr>
      <w:r w:rsidRPr="00907680">
        <w:rPr>
          <w:rFonts w:asciiTheme="minorHAnsi" w:hAnsiTheme="minorHAnsi" w:cs="Arial"/>
          <w:i/>
          <w:iCs/>
          <w:spacing w:val="-8"/>
          <w:kern w:val="18"/>
          <w:sz w:val="20"/>
          <w:szCs w:val="20"/>
        </w:rPr>
        <w:t xml:space="preserve">... rôznymi akciami, podujatiami, programami, obnovami, jubileami, seminármi, spomienkami, slávnosťami, oslavami, všetkým možným. </w:t>
      </w:r>
    </w:p>
    <w:p w14:paraId="49F5A5F3" w14:textId="77777777" w:rsidR="00ED5DA2" w:rsidRPr="00907680" w:rsidRDefault="00ED5DA2" w:rsidP="00907680">
      <w:pPr>
        <w:pStyle w:val="Normlnywebov"/>
        <w:spacing w:before="0" w:after="0"/>
        <w:rPr>
          <w:rFonts w:asciiTheme="minorHAnsi" w:hAnsiTheme="minorHAnsi" w:cs="Arial"/>
          <w:i/>
          <w:iCs/>
          <w:spacing w:val="-8"/>
          <w:kern w:val="18"/>
          <w:sz w:val="20"/>
          <w:szCs w:val="20"/>
        </w:rPr>
      </w:pPr>
      <w:r w:rsidRPr="00907680">
        <w:rPr>
          <w:rFonts w:asciiTheme="minorHAnsi" w:hAnsiTheme="minorHAnsi" w:cs="Arial"/>
          <w:i/>
          <w:iCs/>
          <w:spacing w:val="-8"/>
          <w:kern w:val="18"/>
          <w:sz w:val="20"/>
          <w:szCs w:val="20"/>
        </w:rPr>
        <w:t>Pritom ale akoby nám unikalo to podstatné a tým je sám život, ako hovorí Apoštol, aby sme "pokojne pracovali, a tak jedli svoj chlieb" (2Sol 3, 12). Pokojný život, pokojná práca, o ktorej vraví Kristus, že "môj Otec pracuje doteraz, aj ja pracujem" (</w:t>
      </w:r>
      <w:proofErr w:type="spellStart"/>
      <w:r w:rsidRPr="00907680">
        <w:rPr>
          <w:rFonts w:asciiTheme="minorHAnsi" w:hAnsiTheme="minorHAnsi" w:cs="Arial"/>
          <w:i/>
          <w:iCs/>
          <w:spacing w:val="-8"/>
          <w:kern w:val="18"/>
          <w:sz w:val="20"/>
          <w:szCs w:val="20"/>
        </w:rPr>
        <w:t>Jn</w:t>
      </w:r>
      <w:proofErr w:type="spellEnd"/>
      <w:r w:rsidRPr="00907680">
        <w:rPr>
          <w:rFonts w:asciiTheme="minorHAnsi" w:hAnsiTheme="minorHAnsi" w:cs="Arial"/>
          <w:i/>
          <w:iCs/>
          <w:spacing w:val="-8"/>
          <w:kern w:val="18"/>
          <w:sz w:val="20"/>
          <w:szCs w:val="20"/>
        </w:rPr>
        <w:t xml:space="preserve"> 5, 17). Pokojné nie preto, že by sme neboli vystavení súženiu a svet nás nechával na pokoji, ale pretože v nás samých sa rozlieva pokoj "vykúpených zo zeme" (</w:t>
      </w:r>
      <w:proofErr w:type="spellStart"/>
      <w:r w:rsidRPr="00907680">
        <w:rPr>
          <w:rFonts w:asciiTheme="minorHAnsi" w:hAnsiTheme="minorHAnsi" w:cs="Arial"/>
          <w:i/>
          <w:iCs/>
          <w:spacing w:val="-8"/>
          <w:kern w:val="18"/>
          <w:sz w:val="20"/>
          <w:szCs w:val="20"/>
        </w:rPr>
        <w:t>Zjv</w:t>
      </w:r>
      <w:proofErr w:type="spellEnd"/>
      <w:r w:rsidRPr="00907680">
        <w:rPr>
          <w:rFonts w:asciiTheme="minorHAnsi" w:hAnsiTheme="minorHAnsi" w:cs="Arial"/>
          <w:i/>
          <w:iCs/>
          <w:spacing w:val="-8"/>
          <w:kern w:val="18"/>
          <w:sz w:val="20"/>
          <w:szCs w:val="20"/>
        </w:rPr>
        <w:t xml:space="preserve"> 14, 3), pokoj obrátenia, "Boží pokoj, ktorý prevyšuje každú chápavosť" (</w:t>
      </w:r>
      <w:proofErr w:type="spellStart"/>
      <w:r w:rsidRPr="00907680">
        <w:rPr>
          <w:rFonts w:asciiTheme="minorHAnsi" w:hAnsiTheme="minorHAnsi" w:cs="Arial"/>
          <w:i/>
          <w:iCs/>
          <w:spacing w:val="-8"/>
          <w:kern w:val="18"/>
          <w:sz w:val="20"/>
          <w:szCs w:val="20"/>
        </w:rPr>
        <w:t>Flp</w:t>
      </w:r>
      <w:proofErr w:type="spellEnd"/>
      <w:r w:rsidRPr="00907680">
        <w:rPr>
          <w:rFonts w:asciiTheme="minorHAnsi" w:hAnsiTheme="minorHAnsi" w:cs="Arial"/>
          <w:i/>
          <w:iCs/>
          <w:spacing w:val="-8"/>
          <w:kern w:val="18"/>
          <w:sz w:val="20"/>
          <w:szCs w:val="20"/>
        </w:rPr>
        <w:t xml:space="preserve"> 4, 7). </w:t>
      </w:r>
    </w:p>
    <w:p w14:paraId="3E83F5D0" w14:textId="59C1D7D2" w:rsidR="00ED5DA2" w:rsidRPr="00907680" w:rsidRDefault="00ED5DA2" w:rsidP="00907680">
      <w:pPr>
        <w:pStyle w:val="Normlnywebov"/>
        <w:spacing w:before="0" w:after="0"/>
        <w:rPr>
          <w:rFonts w:asciiTheme="minorHAnsi" w:hAnsiTheme="minorHAnsi" w:cs="Arial"/>
          <w:i/>
          <w:iCs/>
          <w:spacing w:val="-8"/>
          <w:kern w:val="18"/>
          <w:sz w:val="20"/>
          <w:szCs w:val="20"/>
        </w:rPr>
      </w:pPr>
      <w:r w:rsidRPr="00907680">
        <w:rPr>
          <w:rFonts w:asciiTheme="minorHAnsi" w:hAnsiTheme="minorHAnsi" w:cs="Arial"/>
          <w:i/>
          <w:iCs/>
          <w:spacing w:val="-8"/>
          <w:kern w:val="18"/>
          <w:sz w:val="20"/>
          <w:szCs w:val="20"/>
        </w:rPr>
        <w:t xml:space="preserve">Všetky tie akcie a podujatia, akokoľvek dobre myslené... cítim sa byť unavený len z ich počtu. A z toho, že v skutočnosti akoby išli opačným smerom. Miesto toho, aby nás utvrdzovali v bežnom živote, ktorý je svätý, akoby nás niekde medzi riadkami učili a utvrdzovali vo viere, že náboženstvo, to sú naozaj nejaké "nábožné veci", ktoré nás z bežného života vytrhnú a po ich skončení sa do bežného života zase vrátime, sám bežný život ale ostáva zväčša vôbec alebo len málo dotknutý... Akoby sa z náboženstva staval nejaký zábavný podnik, ktorého cieľom je neustále čímsi zabávať zákazníkov, aby sa mu vari nerozpŕchli inam! Raná Cirkev nič z toho nemala. A žila. Rástla. Prosperovala. Pretože žila. Kde my vymýšľame aktivity, ona žila život, onú 'ľudovú zbožnosť', ako to nazýva Cirkev a myslí tým nič menšie, než Evanjelium vtelené do všedného života, zhmotnené v bežnom konaní človeka, v ktorého tele sa úplne rovnako zjavuje a vteľuje jeho nová identita, Božie synovstvo. Ľudia okolo nás sa vyhovárajú a stenajú, že všetky tie aktivity a podujatia nestíhajú. Niekedy mám pocit, akoby sme v tom opakovali chybu, na ktorú upozornil zákonníkov Ježiš, že totiž "viažu ťažké až neúnosné </w:t>
      </w:r>
      <w:r w:rsidRPr="00907680">
        <w:rPr>
          <w:rFonts w:asciiTheme="minorHAnsi" w:hAnsiTheme="minorHAnsi" w:cs="Arial"/>
          <w:i/>
          <w:iCs/>
          <w:spacing w:val="-8"/>
          <w:kern w:val="18"/>
          <w:sz w:val="20"/>
          <w:szCs w:val="20"/>
        </w:rPr>
        <w:lastRenderedPageBreak/>
        <w:t>bremená a kladú ich ľuďom na plecia, ale sami ich nechcú ani prstom pohnúť" (</w:t>
      </w:r>
      <w:proofErr w:type="spellStart"/>
      <w:r w:rsidRPr="00907680">
        <w:rPr>
          <w:rFonts w:asciiTheme="minorHAnsi" w:hAnsiTheme="minorHAnsi" w:cs="Arial"/>
          <w:i/>
          <w:iCs/>
          <w:spacing w:val="-8"/>
          <w:kern w:val="18"/>
          <w:sz w:val="20"/>
          <w:szCs w:val="20"/>
        </w:rPr>
        <w:t>Mt</w:t>
      </w:r>
      <w:proofErr w:type="spellEnd"/>
      <w:r w:rsidRPr="00907680">
        <w:rPr>
          <w:rFonts w:asciiTheme="minorHAnsi" w:hAnsiTheme="minorHAnsi" w:cs="Arial"/>
          <w:i/>
          <w:iCs/>
          <w:spacing w:val="-8"/>
          <w:kern w:val="18"/>
          <w:sz w:val="20"/>
          <w:szCs w:val="20"/>
        </w:rPr>
        <w:t xml:space="preserve"> 23, 4) - pretože pre nás sú tieto veci pracovnou náplňou, o nič iné sa starať nemusíme, ale oni nie sú 'profesionáli' ako my, kňazi! A sme sklamaní, keď si nenájdu čas na všetky tieto naše podujatia a aktivity - ktoré nám dávajú ilúziu horlivých dušpastierov! A pritom Božie synovstvo, to nie je bremeno pridané navyše k nášmu životu, ale náš život, ten istý - len vykúpený, oslobodený, premenený, uzdravený a naplnený! V zásade nám kresťanstvo nepridáva ani minútu navyše, veď dokonca aj tam kde sa modlíme a rozjímame či ideme na liturgiu, len lepšie a plnšie užívame čas, ktorý sme dovtedy márnili pred </w:t>
      </w:r>
      <w:proofErr w:type="spellStart"/>
      <w:r w:rsidRPr="00907680">
        <w:rPr>
          <w:rFonts w:asciiTheme="minorHAnsi" w:hAnsiTheme="minorHAnsi" w:cs="Arial"/>
          <w:i/>
          <w:iCs/>
          <w:spacing w:val="-8"/>
          <w:kern w:val="18"/>
          <w:sz w:val="20"/>
          <w:szCs w:val="20"/>
        </w:rPr>
        <w:t>telkou</w:t>
      </w:r>
      <w:proofErr w:type="spellEnd"/>
      <w:r w:rsidRPr="00907680">
        <w:rPr>
          <w:rFonts w:asciiTheme="minorHAnsi" w:hAnsiTheme="minorHAnsi" w:cs="Arial"/>
          <w:i/>
          <w:iCs/>
          <w:spacing w:val="-8"/>
          <w:kern w:val="18"/>
          <w:sz w:val="20"/>
          <w:szCs w:val="20"/>
        </w:rPr>
        <w:t xml:space="preserve"> či na nete! A zato dostávame naspäť všetok náš život premenený a uzdravený, vykúpený! Ako vraví Apoštol, "nábožnosť so spokojnosťou je naozaj veľkým ziskom" (1Tim 6, 6). A zase iní nám za podujatia tlieskajú a dožadujú sa ich, lebo ich napĺňajú pocitom, že sú dobrí a aktívni katolíci - ale je to len pocit. A pre iných je to zase forma rozptýlenia a rekreácie, podobná iným vo svete. Ale ani toto nie je kresťanstvo. To, čo sa musíme naučiť, je život. Identita a život. Byť a žiť, vo všetkej jednoduchosti a prostote vykúpených detí Otca. V pokoji samého života, samého bytia, ktoré nepotrebujú stále nejaké atrakcie, ktoré im ako kňazi musíme neustále vymýšľať. A my, kňazi a biskupi, sa tiež musíme do týchto vôd obrátenia a skutočného kresťanstva odvážiť. Sami veriť, sami byť, sami žiť, obrátení a vykúpení, a potom nájsť spôsob, ako do tejto nebeskej rutiny voviesť ľud nám zverený. Celkom ako kedysi Mojžiš Izrael. </w:t>
      </w:r>
    </w:p>
    <w:p w14:paraId="402F6C21" w14:textId="677A0101" w:rsidR="00B9459C" w:rsidRPr="00907680" w:rsidRDefault="00ED5DA2" w:rsidP="00907680">
      <w:pPr>
        <w:pStyle w:val="Normlnywebov"/>
        <w:spacing w:before="0" w:after="0"/>
        <w:rPr>
          <w:rFonts w:asciiTheme="minorHAnsi" w:hAnsiTheme="minorHAnsi" w:cs="Arial"/>
          <w:i/>
          <w:iCs/>
          <w:spacing w:val="-8"/>
          <w:kern w:val="18"/>
          <w:sz w:val="20"/>
          <w:szCs w:val="20"/>
        </w:rPr>
      </w:pPr>
      <w:r w:rsidRPr="00907680">
        <w:rPr>
          <w:rFonts w:asciiTheme="minorHAnsi" w:hAnsiTheme="minorHAnsi" w:cs="Arial"/>
          <w:i/>
          <w:iCs/>
          <w:spacing w:val="-8"/>
          <w:kern w:val="18"/>
          <w:sz w:val="20"/>
          <w:szCs w:val="20"/>
        </w:rPr>
        <w:t xml:space="preserve">Možno jedna z mála vecí, ktoré sú mimo bežný život, ale ktorá k tomuto životu vedie, je </w:t>
      </w:r>
      <w:proofErr w:type="spellStart"/>
      <w:r w:rsidRPr="00907680">
        <w:rPr>
          <w:rFonts w:asciiTheme="minorHAnsi" w:hAnsiTheme="minorHAnsi" w:cs="Arial"/>
          <w:i/>
          <w:iCs/>
          <w:spacing w:val="-8"/>
          <w:kern w:val="18"/>
          <w:sz w:val="20"/>
          <w:szCs w:val="20"/>
        </w:rPr>
        <w:t>katechumenát</w:t>
      </w:r>
      <w:proofErr w:type="spellEnd"/>
      <w:r w:rsidRPr="00907680">
        <w:rPr>
          <w:rFonts w:asciiTheme="minorHAnsi" w:hAnsiTheme="minorHAnsi" w:cs="Arial"/>
          <w:i/>
          <w:iCs/>
          <w:spacing w:val="-8"/>
          <w:kern w:val="18"/>
          <w:sz w:val="20"/>
          <w:szCs w:val="20"/>
        </w:rPr>
        <w:t xml:space="preserve"> - aj ten po krste, ako prízvukuje Katechizmus. On totiž do tohto života vovádza. A zrovna on je tá jedna vec, jedna aktivita, ktorú vo farnostiach nerobíme...</w:t>
      </w:r>
    </w:p>
    <w:p w14:paraId="7168D69D" w14:textId="77777777" w:rsidR="00ED5DA2" w:rsidRPr="00907680" w:rsidRDefault="00ED5DA2" w:rsidP="00907680">
      <w:pPr>
        <w:pStyle w:val="Normlnywebov"/>
        <w:spacing w:before="0" w:after="0"/>
        <w:rPr>
          <w:rFonts w:asciiTheme="minorHAnsi" w:hAnsiTheme="minorHAnsi" w:cs="Arial"/>
          <w:i/>
          <w:iCs/>
          <w:spacing w:val="-8"/>
          <w:kern w:val="18"/>
          <w:sz w:val="20"/>
          <w:szCs w:val="20"/>
        </w:rPr>
      </w:pPr>
    </w:p>
    <w:p w14:paraId="6735844F" w14:textId="77777777" w:rsidR="00ED5DA2" w:rsidRPr="00907680" w:rsidRDefault="00ED5DA2" w:rsidP="00907680">
      <w:pPr>
        <w:pStyle w:val="Normlnywebov"/>
        <w:spacing w:before="0" w:after="0"/>
        <w:rPr>
          <w:rFonts w:asciiTheme="minorHAnsi" w:hAnsiTheme="minorHAnsi" w:cs="Arial"/>
          <w:b/>
          <w:bCs/>
          <w:i/>
          <w:iCs/>
          <w:spacing w:val="-8"/>
          <w:kern w:val="18"/>
          <w:sz w:val="20"/>
          <w:szCs w:val="20"/>
        </w:rPr>
      </w:pPr>
      <w:r w:rsidRPr="00907680">
        <w:rPr>
          <w:rFonts w:asciiTheme="minorHAnsi" w:hAnsiTheme="minorHAnsi" w:cs="Arial"/>
          <w:b/>
          <w:bCs/>
          <w:i/>
          <w:iCs/>
          <w:spacing w:val="-8"/>
          <w:kern w:val="18"/>
          <w:sz w:val="20"/>
          <w:szCs w:val="20"/>
        </w:rPr>
        <w:t>Keď sa z Cirkvi stane obdoba dopravného podniku...</w:t>
      </w:r>
    </w:p>
    <w:p w14:paraId="0B21A5F7" w14:textId="77777777" w:rsidR="00ED5DA2" w:rsidRPr="00907680" w:rsidRDefault="00ED5DA2" w:rsidP="00907680">
      <w:pPr>
        <w:pStyle w:val="Normlnywebov"/>
        <w:spacing w:before="0" w:after="0"/>
        <w:rPr>
          <w:rFonts w:asciiTheme="minorHAnsi" w:hAnsiTheme="minorHAnsi" w:cs="Arial"/>
          <w:b/>
          <w:bCs/>
          <w:i/>
          <w:iCs/>
          <w:spacing w:val="-8"/>
          <w:kern w:val="18"/>
          <w:sz w:val="20"/>
          <w:szCs w:val="20"/>
        </w:rPr>
      </w:pPr>
      <w:r w:rsidRPr="00907680">
        <w:rPr>
          <w:rFonts w:asciiTheme="minorHAnsi" w:hAnsiTheme="minorHAnsi" w:cs="Arial"/>
          <w:b/>
          <w:bCs/>
          <w:i/>
          <w:iCs/>
          <w:spacing w:val="-8"/>
          <w:kern w:val="18"/>
          <w:sz w:val="20"/>
          <w:szCs w:val="20"/>
        </w:rPr>
        <w:t>==================================</w:t>
      </w:r>
    </w:p>
    <w:p w14:paraId="24E8B159" w14:textId="77777777" w:rsidR="00ED5DA2" w:rsidRPr="00907680" w:rsidRDefault="00ED5DA2" w:rsidP="00907680">
      <w:pPr>
        <w:pStyle w:val="Normlnywebov"/>
        <w:spacing w:before="0" w:after="0"/>
        <w:rPr>
          <w:rFonts w:asciiTheme="minorHAnsi" w:hAnsiTheme="minorHAnsi" w:cs="Arial"/>
          <w:i/>
          <w:iCs/>
          <w:spacing w:val="-8"/>
          <w:kern w:val="18"/>
          <w:sz w:val="20"/>
          <w:szCs w:val="20"/>
        </w:rPr>
      </w:pPr>
      <w:r w:rsidRPr="00907680">
        <w:rPr>
          <w:rFonts w:asciiTheme="minorHAnsi" w:hAnsiTheme="minorHAnsi" w:cs="Arial"/>
          <w:i/>
          <w:iCs/>
          <w:spacing w:val="-8"/>
          <w:kern w:val="18"/>
          <w:sz w:val="20"/>
          <w:szCs w:val="20"/>
        </w:rPr>
        <w:t xml:space="preserve">Myslím, že pre väčšinu pokrstených katolíkov je Cirkev niečo, ako MHD: nie je to ich Cirkev, necítia sa </w:t>
      </w:r>
      <w:r w:rsidRPr="00907680">
        <w:rPr>
          <w:rFonts w:asciiTheme="minorHAnsi" w:hAnsiTheme="minorHAnsi" w:cs="Arial"/>
          <w:i/>
          <w:iCs/>
          <w:spacing w:val="-8"/>
          <w:kern w:val="18"/>
          <w:sz w:val="20"/>
          <w:szCs w:val="20"/>
        </w:rPr>
        <w:t xml:space="preserve">s ňou spriaznení, je to niečo ako verejný podnik a oni len využívajú jej služby, niekto viac, niekto menej - a svorne nadávajú, sťažujú sa a kritizujú, ak 'nejazdí' presne podľa ich preferencií alebo ich 'obťažuje' nad rámec tohto využívania. </w:t>
      </w:r>
    </w:p>
    <w:p w14:paraId="0DE87B27" w14:textId="77777777" w:rsidR="00ED5DA2" w:rsidRPr="00907680" w:rsidRDefault="00ED5DA2" w:rsidP="00907680">
      <w:pPr>
        <w:pStyle w:val="Normlnywebov"/>
        <w:spacing w:before="0" w:after="0"/>
        <w:rPr>
          <w:rFonts w:asciiTheme="minorHAnsi" w:hAnsiTheme="minorHAnsi" w:cs="Arial"/>
          <w:i/>
          <w:iCs/>
          <w:spacing w:val="-8"/>
          <w:kern w:val="18"/>
          <w:sz w:val="20"/>
          <w:szCs w:val="20"/>
        </w:rPr>
      </w:pPr>
      <w:r w:rsidRPr="00907680">
        <w:rPr>
          <w:rFonts w:asciiTheme="minorHAnsi" w:hAnsiTheme="minorHAnsi" w:cs="Arial"/>
          <w:i/>
          <w:iCs/>
          <w:spacing w:val="-8"/>
          <w:kern w:val="18"/>
          <w:sz w:val="20"/>
          <w:szCs w:val="20"/>
        </w:rPr>
        <w:t>V zásade by pre mnohých mala Cirkev byť dokonale neviditeľná a anonymná inštitúcia v pozadí, ktorá najlepšie zadarmo poskytuje na označených miestach omše, pohreby, svadby a podobné produkty, ktoré dotyčný človek podľa vlastnej potreby využije podobne, ako keď sa niekam zvezie MHD-</w:t>
      </w:r>
      <w:proofErr w:type="spellStart"/>
      <w:r w:rsidRPr="00907680">
        <w:rPr>
          <w:rFonts w:asciiTheme="minorHAnsi" w:hAnsiTheme="minorHAnsi" w:cs="Arial"/>
          <w:i/>
          <w:iCs/>
          <w:spacing w:val="-8"/>
          <w:kern w:val="18"/>
          <w:sz w:val="20"/>
          <w:szCs w:val="20"/>
        </w:rPr>
        <w:t>čkou</w:t>
      </w:r>
      <w:proofErr w:type="spellEnd"/>
      <w:r w:rsidRPr="00907680">
        <w:rPr>
          <w:rFonts w:asciiTheme="minorHAnsi" w:hAnsiTheme="minorHAnsi" w:cs="Arial"/>
          <w:i/>
          <w:iCs/>
          <w:spacing w:val="-8"/>
          <w:kern w:val="18"/>
          <w:sz w:val="20"/>
          <w:szCs w:val="20"/>
        </w:rPr>
        <w:t xml:space="preserve"> a tým je to vybavené. </w:t>
      </w:r>
    </w:p>
    <w:p w14:paraId="7EAA6737" w14:textId="7DDE2C54" w:rsidR="00ED5DA2" w:rsidRPr="00907680" w:rsidRDefault="00ED5DA2" w:rsidP="00907680">
      <w:pPr>
        <w:pStyle w:val="Normlnywebov"/>
        <w:spacing w:before="0" w:after="0"/>
        <w:rPr>
          <w:rFonts w:asciiTheme="minorHAnsi" w:hAnsiTheme="minorHAnsi" w:cs="Arial"/>
          <w:i/>
          <w:iCs/>
          <w:spacing w:val="-8"/>
          <w:kern w:val="18"/>
          <w:sz w:val="20"/>
          <w:szCs w:val="20"/>
        </w:rPr>
      </w:pPr>
      <w:r w:rsidRPr="00907680">
        <w:rPr>
          <w:rFonts w:asciiTheme="minorHAnsi" w:hAnsiTheme="minorHAnsi" w:cs="Arial"/>
          <w:i/>
          <w:iCs/>
          <w:spacing w:val="-8"/>
          <w:kern w:val="18"/>
          <w:sz w:val="20"/>
          <w:szCs w:val="20"/>
        </w:rPr>
        <w:t xml:space="preserve">Stále viac to takto vnímam. Cirkev niečo žije - zhmotnením jej života je dnes obzvlášť Synoda o </w:t>
      </w:r>
      <w:proofErr w:type="spellStart"/>
      <w:r w:rsidRPr="00907680">
        <w:rPr>
          <w:rFonts w:asciiTheme="minorHAnsi" w:hAnsiTheme="minorHAnsi" w:cs="Arial"/>
          <w:i/>
          <w:iCs/>
          <w:spacing w:val="-8"/>
          <w:kern w:val="18"/>
          <w:sz w:val="20"/>
          <w:szCs w:val="20"/>
        </w:rPr>
        <w:t>synodalite</w:t>
      </w:r>
      <w:proofErr w:type="spellEnd"/>
      <w:r w:rsidRPr="00907680">
        <w:rPr>
          <w:rFonts w:asciiTheme="minorHAnsi" w:hAnsiTheme="minorHAnsi" w:cs="Arial"/>
          <w:i/>
          <w:iCs/>
          <w:spacing w:val="-8"/>
          <w:kern w:val="18"/>
          <w:sz w:val="20"/>
          <w:szCs w:val="20"/>
        </w:rPr>
        <w:t xml:space="preserve">, ale napríklad toto svoje žitie, konanie, skúsenosť toho, čím je, oslavuje aj v liturgii. Ale pre ľudí v kostole je to niečo cudzie. Netýka sa ich to. Ich život, veci, ktoré sa ich dotýkajú - to je záhrada, kde sa treba starať o trávnik a zeleninu. To je dom, ktorý prerábajú. Robota, kde pracujú a kolegovia v nej. Obchody, kde nakupujú. Lekár, ku ktorému chodia a lieky, ktoré užívajú. Toto sa ich týka. Ale Cirkev? Veľkonočná či turičná radosť? Obrady plné jasotu a chvály a vychutnávania si všetkej tej milosti, ktorej sa jej od Boha dostalo? Občas vyzerajú skôr zaskočení a pýtajú sa: Bude to dnes dlhé? Alebo rovno prídu inokedy či idú inam, lebo tam je tá omša kratšia... Spoločenstvo, spoluúčasť, misia... Nie, to nie, hovoria... tomu ani nerozumieme... nemáme kedy... vlastne nás to nezaujíma... To je predsa vec Cirkvi, onoho 'dopravného podniku', nie? Ale čo s tým mám ja, hovoria. To si musia oni tam vyriešiť. Ja len 'jazdím autobusom', čiže chodím do kostola na omšu a to je všetko. Som len konzument, 'cestujúci', 'obyčajný veriaci'. Kým môžem ísť do kostola a kým ma má kto </w:t>
      </w:r>
      <w:proofErr w:type="spellStart"/>
      <w:r w:rsidRPr="00907680">
        <w:rPr>
          <w:rFonts w:asciiTheme="minorHAnsi" w:hAnsiTheme="minorHAnsi" w:cs="Arial"/>
          <w:i/>
          <w:iCs/>
          <w:spacing w:val="-8"/>
          <w:kern w:val="18"/>
          <w:sz w:val="20"/>
          <w:szCs w:val="20"/>
        </w:rPr>
        <w:t>osobášiť</w:t>
      </w:r>
      <w:proofErr w:type="spellEnd"/>
      <w:r w:rsidRPr="00907680">
        <w:rPr>
          <w:rFonts w:asciiTheme="minorHAnsi" w:hAnsiTheme="minorHAnsi" w:cs="Arial"/>
          <w:i/>
          <w:iCs/>
          <w:spacing w:val="-8"/>
          <w:kern w:val="18"/>
          <w:sz w:val="20"/>
          <w:szCs w:val="20"/>
        </w:rPr>
        <w:t xml:space="preserve"> a pochovať, tak ja som spokojný. A keby nie... no, tak budem aj bez toho, čo už... asi rovnako, ako keď niekde zrušia autobusovú linku... Svet nespadne, dom bude ďalej stáť, zelenina ďalej rásť a obchody i lekár ďalej fungovať! Tak už má tým neotravujte, ja na takéto veci nemám čas, to sa týka Cirkvi a to si musí Cirkev sama vyriešiť... A možno ešte dodá: Hoci podľa mňa, mala by to urobiť takto a takto a vôbec sa mi nepáči, že to robí takto a takto. </w:t>
      </w:r>
      <w:r w:rsidRPr="00907680">
        <w:rPr>
          <w:rFonts w:asciiTheme="minorHAnsi" w:hAnsiTheme="minorHAnsi" w:cs="Arial"/>
          <w:i/>
          <w:iCs/>
          <w:spacing w:val="-8"/>
          <w:kern w:val="18"/>
          <w:sz w:val="20"/>
          <w:szCs w:val="20"/>
        </w:rPr>
        <w:lastRenderedPageBreak/>
        <w:t xml:space="preserve">Zbytočne tým len obťažuje ľudí a tí potom odchádzajú preč... V poslednej dobe mám pocit, že oznámiť nejakú pobožnosť alebo nejaký kurz, </w:t>
      </w:r>
      <w:proofErr w:type="spellStart"/>
      <w:r w:rsidRPr="00907680">
        <w:rPr>
          <w:rFonts w:asciiTheme="minorHAnsi" w:hAnsiTheme="minorHAnsi" w:cs="Arial"/>
          <w:i/>
          <w:iCs/>
          <w:spacing w:val="-8"/>
          <w:kern w:val="18"/>
          <w:sz w:val="20"/>
          <w:szCs w:val="20"/>
        </w:rPr>
        <w:t>katechezku</w:t>
      </w:r>
      <w:proofErr w:type="spellEnd"/>
      <w:r w:rsidRPr="00907680">
        <w:rPr>
          <w:rFonts w:asciiTheme="minorHAnsi" w:hAnsiTheme="minorHAnsi" w:cs="Arial"/>
          <w:i/>
          <w:iCs/>
          <w:spacing w:val="-8"/>
          <w:kern w:val="18"/>
          <w:sz w:val="20"/>
          <w:szCs w:val="20"/>
        </w:rPr>
        <w:t xml:space="preserve"> pri omši či po omši je spoľahlivý spôsob, ako docieliť, aby ľudia na tú omšu neprišli. A tak sa potom stane, že napríklad na taký celosvetový deň modlitieb za Synodu o </w:t>
      </w:r>
      <w:proofErr w:type="spellStart"/>
      <w:r w:rsidRPr="00907680">
        <w:rPr>
          <w:rFonts w:asciiTheme="minorHAnsi" w:hAnsiTheme="minorHAnsi" w:cs="Arial"/>
          <w:i/>
          <w:iCs/>
          <w:spacing w:val="-8"/>
          <w:kern w:val="18"/>
          <w:sz w:val="20"/>
          <w:szCs w:val="20"/>
        </w:rPr>
        <w:t>synodalite</w:t>
      </w:r>
      <w:proofErr w:type="spellEnd"/>
      <w:r w:rsidRPr="00907680">
        <w:rPr>
          <w:rFonts w:asciiTheme="minorHAnsi" w:hAnsiTheme="minorHAnsi" w:cs="Arial"/>
          <w:i/>
          <w:iCs/>
          <w:spacing w:val="-8"/>
          <w:kern w:val="18"/>
          <w:sz w:val="20"/>
          <w:szCs w:val="20"/>
        </w:rPr>
        <w:t xml:space="preserve"> príde, ak odrátame kostolníčku a miništranta, presne jedna farníčka a ešte aj tí, ktorí zvyčajne na túto omšu chodia, ostanú doma... Nie, že by niekto navyše prišiel, to už vôbec nie! Pretože, nás, farníkov, 'klientov dopravného podniku' sa tieto veci vôbec netýkajú, to je vnútorná záležitosť Cirkvi, tak nech si to nejako vybaví, ak ju takéto veci bavia a nás nech s nimi neotravuje! My len chodíme do kostola... Tak sa predsa medzi nami katolíkom hovorí, že 'chodia do kostola', nie? O tom to je a to je všetko. Dokonca ani nie 'zúčastniť sa omše' so sv. prijímaním. Prosto len, byť v kostole... Ale tak to je keď aj farári a biskupi sme kládli a v praxi príliš často stále kladieme dôraz naozaj len na to, chodiť do kostola, byť v kostole </w:t>
      </w:r>
      <w:proofErr w:type="spellStart"/>
      <w:r w:rsidRPr="00907680">
        <w:rPr>
          <w:rFonts w:asciiTheme="minorHAnsi" w:hAnsiTheme="minorHAnsi" w:cs="Arial"/>
          <w:i/>
          <w:iCs/>
          <w:spacing w:val="-8"/>
          <w:kern w:val="18"/>
          <w:sz w:val="20"/>
          <w:szCs w:val="20"/>
        </w:rPr>
        <w:t>osobášení</w:t>
      </w:r>
      <w:proofErr w:type="spellEnd"/>
      <w:r w:rsidRPr="00907680">
        <w:rPr>
          <w:rFonts w:asciiTheme="minorHAnsi" w:hAnsiTheme="minorHAnsi" w:cs="Arial"/>
          <w:i/>
          <w:iCs/>
          <w:spacing w:val="-8"/>
          <w:kern w:val="18"/>
          <w:sz w:val="20"/>
          <w:szCs w:val="20"/>
        </w:rPr>
        <w:t xml:space="preserve"> a mať na poriadku sviatosti. Nemáme za to koho iného viniť!</w:t>
      </w:r>
    </w:p>
    <w:p w14:paraId="09E6BD60" w14:textId="77777777" w:rsidR="00ED5DA2" w:rsidRPr="00907680" w:rsidRDefault="00ED5DA2" w:rsidP="00907680">
      <w:pPr>
        <w:pStyle w:val="Normlnywebov"/>
        <w:spacing w:before="0" w:after="0"/>
        <w:rPr>
          <w:rFonts w:asciiTheme="minorHAnsi" w:hAnsiTheme="minorHAnsi" w:cs="Arial"/>
          <w:i/>
          <w:iCs/>
          <w:spacing w:val="-8"/>
          <w:kern w:val="18"/>
          <w:sz w:val="20"/>
          <w:szCs w:val="20"/>
        </w:rPr>
      </w:pPr>
    </w:p>
    <w:p w14:paraId="4DF6267A" w14:textId="77777777" w:rsidR="00907680" w:rsidRPr="00907680" w:rsidRDefault="00907680" w:rsidP="00907680">
      <w:pPr>
        <w:pStyle w:val="Normlnywebov"/>
        <w:spacing w:before="0" w:after="0"/>
        <w:rPr>
          <w:rFonts w:asciiTheme="minorHAnsi" w:hAnsiTheme="minorHAnsi" w:cs="Arial"/>
          <w:b/>
          <w:bCs/>
          <w:i/>
          <w:iCs/>
          <w:spacing w:val="-8"/>
          <w:kern w:val="18"/>
          <w:sz w:val="20"/>
          <w:szCs w:val="20"/>
        </w:rPr>
      </w:pPr>
      <w:r w:rsidRPr="00907680">
        <w:rPr>
          <w:rFonts w:asciiTheme="minorHAnsi" w:hAnsiTheme="minorHAnsi" w:cs="Arial"/>
          <w:b/>
          <w:bCs/>
          <w:i/>
          <w:iCs/>
          <w:spacing w:val="-8"/>
          <w:kern w:val="18"/>
          <w:sz w:val="20"/>
          <w:szCs w:val="20"/>
        </w:rPr>
        <w:t>Bežíme - späť!</w:t>
      </w:r>
    </w:p>
    <w:p w14:paraId="772EE451" w14:textId="77777777" w:rsidR="00907680" w:rsidRPr="00907680" w:rsidRDefault="00907680" w:rsidP="00907680">
      <w:pPr>
        <w:pStyle w:val="Normlnywebov"/>
        <w:spacing w:before="0" w:after="0"/>
        <w:rPr>
          <w:rFonts w:asciiTheme="minorHAnsi" w:hAnsiTheme="minorHAnsi" w:cs="Arial"/>
          <w:b/>
          <w:bCs/>
          <w:i/>
          <w:iCs/>
          <w:spacing w:val="-8"/>
          <w:kern w:val="18"/>
          <w:sz w:val="20"/>
          <w:szCs w:val="20"/>
        </w:rPr>
      </w:pPr>
      <w:r w:rsidRPr="00907680">
        <w:rPr>
          <w:rFonts w:asciiTheme="minorHAnsi" w:hAnsiTheme="minorHAnsi" w:cs="Arial"/>
          <w:b/>
          <w:bCs/>
          <w:i/>
          <w:iCs/>
          <w:spacing w:val="-8"/>
          <w:kern w:val="18"/>
          <w:sz w:val="20"/>
          <w:szCs w:val="20"/>
        </w:rPr>
        <w:t>================</w:t>
      </w:r>
    </w:p>
    <w:p w14:paraId="5CF9FB00" w14:textId="77777777" w:rsidR="00907680" w:rsidRPr="00907680" w:rsidRDefault="00907680" w:rsidP="00907680">
      <w:pPr>
        <w:pStyle w:val="Normlnywebov"/>
        <w:spacing w:before="0" w:after="0"/>
        <w:rPr>
          <w:rFonts w:asciiTheme="minorHAnsi" w:hAnsiTheme="minorHAnsi" w:cs="Arial"/>
          <w:i/>
          <w:iCs/>
          <w:spacing w:val="-8"/>
          <w:kern w:val="18"/>
          <w:sz w:val="20"/>
          <w:szCs w:val="20"/>
        </w:rPr>
      </w:pPr>
      <w:r w:rsidRPr="00907680">
        <w:rPr>
          <w:rFonts w:asciiTheme="minorHAnsi" w:hAnsiTheme="minorHAnsi" w:cs="Arial"/>
          <w:i/>
          <w:iCs/>
          <w:spacing w:val="-8"/>
          <w:kern w:val="18"/>
          <w:sz w:val="20"/>
          <w:szCs w:val="20"/>
        </w:rPr>
        <w:t>"Hľa, moja veľká trpkosť mi je pre dobro, ty si zachránil môj život od priepasti záhuby, lebo si zahodil za chrbát všetky moje hriechy." (</w:t>
      </w:r>
      <w:proofErr w:type="spellStart"/>
      <w:r w:rsidRPr="00907680">
        <w:rPr>
          <w:rFonts w:asciiTheme="minorHAnsi" w:hAnsiTheme="minorHAnsi" w:cs="Arial"/>
          <w:i/>
          <w:iCs/>
          <w:spacing w:val="-8"/>
          <w:kern w:val="18"/>
          <w:sz w:val="20"/>
          <w:szCs w:val="20"/>
        </w:rPr>
        <w:t>Iz</w:t>
      </w:r>
      <w:proofErr w:type="spellEnd"/>
      <w:r w:rsidRPr="00907680">
        <w:rPr>
          <w:rFonts w:asciiTheme="minorHAnsi" w:hAnsiTheme="minorHAnsi" w:cs="Arial"/>
          <w:i/>
          <w:iCs/>
          <w:spacing w:val="-8"/>
          <w:kern w:val="18"/>
          <w:sz w:val="20"/>
          <w:szCs w:val="20"/>
        </w:rPr>
        <w:t xml:space="preserve"> 38, 17)</w:t>
      </w:r>
    </w:p>
    <w:p w14:paraId="75526E52" w14:textId="6D4592EE" w:rsidR="00907680" w:rsidRPr="00907680" w:rsidRDefault="00907680" w:rsidP="00907680">
      <w:pPr>
        <w:pStyle w:val="Normlnywebov"/>
        <w:spacing w:before="0" w:after="0"/>
        <w:rPr>
          <w:rFonts w:asciiTheme="minorHAnsi" w:hAnsiTheme="minorHAnsi" w:cs="Arial"/>
          <w:i/>
          <w:iCs/>
          <w:spacing w:val="-8"/>
          <w:kern w:val="18"/>
          <w:sz w:val="20"/>
          <w:szCs w:val="20"/>
        </w:rPr>
      </w:pPr>
      <w:r w:rsidRPr="00907680">
        <w:rPr>
          <w:rFonts w:asciiTheme="minorHAnsi" w:hAnsiTheme="minorHAnsi" w:cs="Arial"/>
          <w:i/>
          <w:iCs/>
          <w:spacing w:val="-8"/>
          <w:kern w:val="18"/>
          <w:sz w:val="20"/>
          <w:szCs w:val="20"/>
        </w:rPr>
        <w:t xml:space="preserve">Toto je milosť nového začiatku. Nové narodenie sa, "veď ste sa </w:t>
      </w:r>
      <w:proofErr w:type="spellStart"/>
      <w:r w:rsidRPr="00907680">
        <w:rPr>
          <w:rFonts w:asciiTheme="minorHAnsi" w:hAnsiTheme="minorHAnsi" w:cs="Arial"/>
          <w:i/>
          <w:iCs/>
          <w:spacing w:val="-8"/>
          <w:kern w:val="18"/>
          <w:sz w:val="20"/>
          <w:szCs w:val="20"/>
        </w:rPr>
        <w:t>znovuzrodili</w:t>
      </w:r>
      <w:proofErr w:type="spellEnd"/>
      <w:r w:rsidRPr="00907680">
        <w:rPr>
          <w:rFonts w:asciiTheme="minorHAnsi" w:hAnsiTheme="minorHAnsi" w:cs="Arial"/>
          <w:i/>
          <w:iCs/>
          <w:spacing w:val="-8"/>
          <w:kern w:val="18"/>
          <w:sz w:val="20"/>
          <w:szCs w:val="20"/>
        </w:rPr>
        <w:t xml:space="preserve"> nie z porušiteľného semena, ale z neporušiteľného: Božím slovom, živým a večným" (1Pt 1, 23), aby sme ako malé deti, "ako novonarodené deti " (1Pt 2, 2) mohli úplne odznova začať žiť úplne novým životom, ako keby to predtým nikdy neexistovalo. "Krstom sme teda s ním boli pochovaní v smrť, aby sme tak, ako bol Kristus vzkriesený z mŕtvych Otcovou slávou, aj my žili novým životom" (</w:t>
      </w:r>
      <w:proofErr w:type="spellStart"/>
      <w:r w:rsidRPr="00907680">
        <w:rPr>
          <w:rFonts w:asciiTheme="minorHAnsi" w:hAnsiTheme="minorHAnsi" w:cs="Arial"/>
          <w:i/>
          <w:iCs/>
          <w:spacing w:val="-8"/>
          <w:kern w:val="18"/>
          <w:sz w:val="20"/>
          <w:szCs w:val="20"/>
        </w:rPr>
        <w:t>Rim</w:t>
      </w:r>
      <w:proofErr w:type="spellEnd"/>
      <w:r w:rsidRPr="00907680">
        <w:rPr>
          <w:rFonts w:asciiTheme="minorHAnsi" w:hAnsiTheme="minorHAnsi" w:cs="Arial"/>
          <w:i/>
          <w:iCs/>
          <w:spacing w:val="-8"/>
          <w:kern w:val="18"/>
          <w:sz w:val="20"/>
          <w:szCs w:val="20"/>
        </w:rPr>
        <w:t xml:space="preserve"> 6, 4). V čom tento život spočíva? "Zabúdam na to, čo je za mnou, a uháňam za tým, čo je predo mnou. Bežím k cieľu, za víťaznou cenou Božieho povolania zhora v Kristovi Ježišovi" (</w:t>
      </w:r>
      <w:proofErr w:type="spellStart"/>
      <w:r w:rsidRPr="00907680">
        <w:rPr>
          <w:rFonts w:asciiTheme="minorHAnsi" w:hAnsiTheme="minorHAnsi" w:cs="Arial"/>
          <w:i/>
          <w:iCs/>
          <w:spacing w:val="-8"/>
          <w:kern w:val="18"/>
          <w:sz w:val="20"/>
          <w:szCs w:val="20"/>
        </w:rPr>
        <w:t>Flp</w:t>
      </w:r>
      <w:proofErr w:type="spellEnd"/>
      <w:r w:rsidRPr="00907680">
        <w:rPr>
          <w:rFonts w:asciiTheme="minorHAnsi" w:hAnsiTheme="minorHAnsi" w:cs="Arial"/>
          <w:i/>
          <w:iCs/>
          <w:spacing w:val="-8"/>
          <w:kern w:val="18"/>
          <w:sz w:val="20"/>
          <w:szCs w:val="20"/>
        </w:rPr>
        <w:t xml:space="preserve"> 3, 13-14). Ale pozor! Tento beh je vo svojej podstate behom naspäť, dozadu, k počiatku všetkého, ako vraví Písmo: "Vráťte sa k tomu, od </w:t>
      </w:r>
      <w:r w:rsidRPr="00907680">
        <w:rPr>
          <w:rFonts w:asciiTheme="minorHAnsi" w:hAnsiTheme="minorHAnsi" w:cs="Arial"/>
          <w:i/>
          <w:iCs/>
          <w:spacing w:val="-8"/>
          <w:kern w:val="18"/>
          <w:sz w:val="20"/>
          <w:szCs w:val="20"/>
        </w:rPr>
        <w:t>ktorého ste tak hlboko odpadli, synovia Izraela" (</w:t>
      </w:r>
      <w:proofErr w:type="spellStart"/>
      <w:r w:rsidRPr="00907680">
        <w:rPr>
          <w:rFonts w:asciiTheme="minorHAnsi" w:hAnsiTheme="minorHAnsi" w:cs="Arial"/>
          <w:i/>
          <w:iCs/>
          <w:spacing w:val="-8"/>
          <w:kern w:val="18"/>
          <w:sz w:val="20"/>
          <w:szCs w:val="20"/>
        </w:rPr>
        <w:t>Iz</w:t>
      </w:r>
      <w:proofErr w:type="spellEnd"/>
      <w:r w:rsidRPr="00907680">
        <w:rPr>
          <w:rFonts w:asciiTheme="minorHAnsi" w:hAnsiTheme="minorHAnsi" w:cs="Arial"/>
          <w:i/>
          <w:iCs/>
          <w:spacing w:val="-8"/>
          <w:kern w:val="18"/>
          <w:sz w:val="20"/>
          <w:szCs w:val="20"/>
        </w:rPr>
        <w:t xml:space="preserve"> 31, 6); "vráťte sa, odbojní synovia - hovorí Pán, veď ja som vašim manželom" (Jer 3, 14); "ako žijem, hovorí Pán, Jahve, nemám záľubu v tom, aby zomrel bezbožný, ale aby sa bezbožný vrátil zo svojej cesty a žil. Vráťte, vráťte sa zo svojich zlých ciest, prečože by ste mali zomrieť, </w:t>
      </w:r>
      <w:proofErr w:type="spellStart"/>
      <w:r w:rsidRPr="00907680">
        <w:rPr>
          <w:rFonts w:asciiTheme="minorHAnsi" w:hAnsiTheme="minorHAnsi" w:cs="Arial"/>
          <w:i/>
          <w:iCs/>
          <w:spacing w:val="-8"/>
          <w:kern w:val="18"/>
          <w:sz w:val="20"/>
          <w:szCs w:val="20"/>
        </w:rPr>
        <w:t>Izraelov</w:t>
      </w:r>
      <w:proofErr w:type="spellEnd"/>
      <w:r w:rsidRPr="00907680">
        <w:rPr>
          <w:rFonts w:asciiTheme="minorHAnsi" w:hAnsiTheme="minorHAnsi" w:cs="Arial"/>
          <w:i/>
          <w:iCs/>
          <w:spacing w:val="-8"/>
          <w:kern w:val="18"/>
          <w:sz w:val="20"/>
          <w:szCs w:val="20"/>
        </w:rPr>
        <w:t xml:space="preserve"> dom" (</w:t>
      </w:r>
      <w:proofErr w:type="spellStart"/>
      <w:r w:rsidRPr="00907680">
        <w:rPr>
          <w:rFonts w:asciiTheme="minorHAnsi" w:hAnsiTheme="minorHAnsi" w:cs="Arial"/>
          <w:i/>
          <w:iCs/>
          <w:spacing w:val="-8"/>
          <w:kern w:val="18"/>
          <w:sz w:val="20"/>
          <w:szCs w:val="20"/>
        </w:rPr>
        <w:t>Ez</w:t>
      </w:r>
      <w:proofErr w:type="spellEnd"/>
      <w:r w:rsidRPr="00907680">
        <w:rPr>
          <w:rFonts w:asciiTheme="minorHAnsi" w:hAnsiTheme="minorHAnsi" w:cs="Arial"/>
          <w:i/>
          <w:iCs/>
          <w:spacing w:val="-8"/>
          <w:kern w:val="18"/>
          <w:sz w:val="20"/>
          <w:szCs w:val="20"/>
        </w:rPr>
        <w:t xml:space="preserve"> 33, 11)?! Hriech bol útekom dopredu, preč od Boha. Obrátenie je návrat. Za sebou nechávame hriech - to jest pýchu a sebectvo, žiadostivosť a strach, odhadzujeme obal, masku, </w:t>
      </w:r>
      <w:proofErr w:type="spellStart"/>
      <w:r w:rsidRPr="00907680">
        <w:rPr>
          <w:rFonts w:asciiTheme="minorHAnsi" w:hAnsiTheme="minorHAnsi" w:cs="Arial"/>
          <w:i/>
          <w:iCs/>
          <w:spacing w:val="-8"/>
          <w:kern w:val="18"/>
          <w:sz w:val="20"/>
          <w:szCs w:val="20"/>
        </w:rPr>
        <w:t>prosópon</w:t>
      </w:r>
      <w:proofErr w:type="spellEnd"/>
      <w:r w:rsidRPr="00907680">
        <w:rPr>
          <w:rFonts w:asciiTheme="minorHAnsi" w:hAnsiTheme="minorHAnsi" w:cs="Arial"/>
          <w:i/>
          <w:iCs/>
          <w:spacing w:val="-8"/>
          <w:kern w:val="18"/>
          <w:sz w:val="20"/>
          <w:szCs w:val="20"/>
        </w:rPr>
        <w:t xml:space="preserve"> hriechu, aby sme znovu odhalili čo je vnútri, pod tým: Obraz Boha, na ktorý nás On sám stvoril. "Preto neochabujeme; a hoci náš vonkajší človek chradne, náš vnútorný sa zo dňa na deň obnovuje" (2Kor 4, 16). Skúsenosť starého života v nás však ostáva ako forma múdrosti a pochopenia, že sami osebe a bez Boha nedokážeme žiť a že Boh je našim svetom, životným prostredím, pre ktoré sme stvorení ako ryba pre vodu a vták pre oblohu. Ovocím tejto skúsenosti je vďačnosť, ktorá je počiatkom našej lásky k Bohu. Vďačnosť nielen za to, že nás Boh stvoril a obdaroval a adoptoval, ale že nás aj napriek nášmu zlu a hriechu stále verne miloval, vykúpil, zachránil, očistil a dal nám túto šancu, začať odznova - lebo zotrel a vymazal všetok náš hriech, všetku našu poničenú minulosť, všetko toto je preč, už toho viac niet, a my môžeme začať úplne nanovo a odznova. V tom je zmysel slov, že "kto neprijme Božie kráľovstvo ako dieťa, nevojde doň" (</w:t>
      </w:r>
      <w:proofErr w:type="spellStart"/>
      <w:r w:rsidRPr="00907680">
        <w:rPr>
          <w:rFonts w:asciiTheme="minorHAnsi" w:hAnsiTheme="minorHAnsi" w:cs="Arial"/>
          <w:i/>
          <w:iCs/>
          <w:spacing w:val="-8"/>
          <w:kern w:val="18"/>
          <w:sz w:val="20"/>
          <w:szCs w:val="20"/>
        </w:rPr>
        <w:t>Lk</w:t>
      </w:r>
      <w:proofErr w:type="spellEnd"/>
      <w:r w:rsidRPr="00907680">
        <w:rPr>
          <w:rFonts w:asciiTheme="minorHAnsi" w:hAnsiTheme="minorHAnsi" w:cs="Arial"/>
          <w:i/>
          <w:iCs/>
          <w:spacing w:val="-8"/>
          <w:kern w:val="18"/>
          <w:sz w:val="20"/>
          <w:szCs w:val="20"/>
        </w:rPr>
        <w:t xml:space="preserve"> 18, 17). Sme plní vďačnosti za to, že toto môžeme a smieme a že nás, márnotratných synov, Otec prijal späť, a že Kristus, Ženích, nás, ktorí sme "sa zvrhli a smilnili s bálmi" (</w:t>
      </w:r>
      <w:proofErr w:type="spellStart"/>
      <w:r w:rsidRPr="00907680">
        <w:rPr>
          <w:rFonts w:asciiTheme="minorHAnsi" w:hAnsiTheme="minorHAnsi" w:cs="Arial"/>
          <w:i/>
          <w:iCs/>
          <w:spacing w:val="-8"/>
          <w:kern w:val="18"/>
          <w:sz w:val="20"/>
          <w:szCs w:val="20"/>
        </w:rPr>
        <w:t>Sdc</w:t>
      </w:r>
      <w:proofErr w:type="spellEnd"/>
      <w:r w:rsidRPr="00907680">
        <w:rPr>
          <w:rFonts w:asciiTheme="minorHAnsi" w:hAnsiTheme="minorHAnsi" w:cs="Arial"/>
          <w:i/>
          <w:iCs/>
          <w:spacing w:val="-8"/>
          <w:kern w:val="18"/>
          <w:sz w:val="20"/>
          <w:szCs w:val="20"/>
        </w:rPr>
        <w:t xml:space="preserve"> 8, 33), očistil, posvätil a znovu prijal a urobil svojou jedinou a nepoškvrnenou nevestou a </w:t>
      </w:r>
      <w:proofErr w:type="spellStart"/>
      <w:r w:rsidRPr="00907680">
        <w:rPr>
          <w:rFonts w:asciiTheme="minorHAnsi" w:hAnsiTheme="minorHAnsi" w:cs="Arial"/>
          <w:i/>
          <w:iCs/>
          <w:spacing w:val="-8"/>
          <w:kern w:val="18"/>
          <w:sz w:val="20"/>
          <w:szCs w:val="20"/>
        </w:rPr>
        <w:t>manželkou.Ako</w:t>
      </w:r>
      <w:proofErr w:type="spellEnd"/>
      <w:r w:rsidRPr="00907680">
        <w:rPr>
          <w:rFonts w:asciiTheme="minorHAnsi" w:hAnsiTheme="minorHAnsi" w:cs="Arial"/>
          <w:i/>
          <w:iCs/>
          <w:spacing w:val="-8"/>
          <w:kern w:val="18"/>
          <w:sz w:val="20"/>
          <w:szCs w:val="20"/>
        </w:rPr>
        <w:t xml:space="preserve"> takýto život vyzerá? Je to neopísateľné. Je to stav, v ktorom všetko, očistené a obnovené, sa zlieva a stáva sa jedným, jedinou neopísateľnou vlastnosťou. Naozaj najlepšie ju naozaj asi vystihuje ľudské slovo 'pokoj' - ale jedným dychom k nemu treba dodať, že je to úplne iný pokoj, než akýkoľvek pozemský, tak, ako vraví Ježiš: "Pokoj vám zanechávam, svoj pokoj vám dávam. Ale ja vám nedávam, ako svet dáva" (</w:t>
      </w:r>
      <w:proofErr w:type="spellStart"/>
      <w:r w:rsidRPr="00907680">
        <w:rPr>
          <w:rFonts w:asciiTheme="minorHAnsi" w:hAnsiTheme="minorHAnsi" w:cs="Arial"/>
          <w:i/>
          <w:iCs/>
          <w:spacing w:val="-8"/>
          <w:kern w:val="18"/>
          <w:sz w:val="20"/>
          <w:szCs w:val="20"/>
        </w:rPr>
        <w:t>Jn</w:t>
      </w:r>
      <w:proofErr w:type="spellEnd"/>
      <w:r w:rsidRPr="00907680">
        <w:rPr>
          <w:rFonts w:asciiTheme="minorHAnsi" w:hAnsiTheme="minorHAnsi" w:cs="Arial"/>
          <w:i/>
          <w:iCs/>
          <w:spacing w:val="-8"/>
          <w:kern w:val="18"/>
          <w:sz w:val="20"/>
          <w:szCs w:val="20"/>
        </w:rPr>
        <w:t xml:space="preserve"> 14, 27). Nie je to ani nadšenie, ani vytrženie v zmysle </w:t>
      </w:r>
      <w:r w:rsidRPr="00907680">
        <w:rPr>
          <w:rFonts w:asciiTheme="minorHAnsi" w:hAnsiTheme="minorHAnsi" w:cs="Arial"/>
          <w:i/>
          <w:iCs/>
          <w:spacing w:val="-8"/>
          <w:kern w:val="18"/>
          <w:sz w:val="20"/>
          <w:szCs w:val="20"/>
        </w:rPr>
        <w:lastRenderedPageBreak/>
        <w:t>nejakej extázy, nie je to bolesť ani smútok, nie je to túžba ale ani apatia, nie je to pohyb ale súčasne je to voľnosť a sloboda, kde nie je hnev ani závisť ani boj, ani nič... je to blaženosť zavŕšenia, dokonalosti,... pokoja. Božieho Pokoja. Človek sa stáva konečne tým, kým naozaj, v hĺbke, skutočne a opravdivo je, pretože ilúzia a maska a obal hriechu sú preč, spadli a viac ich niet. Oslobodení k dokonalému životu, akoby nanovo "stvorení v Kristovi Ježišovi pre dobré skutky, ktoré pripravil Boh, aby sme ich konali" (</w:t>
      </w:r>
      <w:proofErr w:type="spellStart"/>
      <w:r w:rsidRPr="00907680">
        <w:rPr>
          <w:rFonts w:asciiTheme="minorHAnsi" w:hAnsiTheme="minorHAnsi" w:cs="Arial"/>
          <w:i/>
          <w:iCs/>
          <w:spacing w:val="-8"/>
          <w:kern w:val="18"/>
          <w:sz w:val="20"/>
          <w:szCs w:val="20"/>
        </w:rPr>
        <w:t>Ef</w:t>
      </w:r>
      <w:proofErr w:type="spellEnd"/>
      <w:r w:rsidRPr="00907680">
        <w:rPr>
          <w:rFonts w:asciiTheme="minorHAnsi" w:hAnsiTheme="minorHAnsi" w:cs="Arial"/>
          <w:i/>
          <w:iCs/>
          <w:spacing w:val="-8"/>
          <w:kern w:val="18"/>
          <w:sz w:val="20"/>
          <w:szCs w:val="20"/>
        </w:rPr>
        <w:t xml:space="preserve"> 2, 10) žijeme život bohov v tele, na zemi, aby sme, premenení Kristovou Slávou, raz ten istý život žili v duchu, vo </w:t>
      </w:r>
      <w:r w:rsidRPr="00907680">
        <w:rPr>
          <w:rFonts w:asciiTheme="minorHAnsi" w:hAnsiTheme="minorHAnsi" w:cs="Arial"/>
          <w:i/>
          <w:iCs/>
          <w:spacing w:val="-8"/>
          <w:kern w:val="18"/>
          <w:sz w:val="20"/>
          <w:szCs w:val="20"/>
        </w:rPr>
        <w:t xml:space="preserve">Večnosti, pretože "seje sa porušiteľné, vstáva neporušiteľné;  seje sa potupené, vstáva slávne; seje sa slabé, vstáva mocné;  seje sa telo živočíšne, vstáva telo duchovné" (1 Kor 15, 42-44). </w:t>
      </w:r>
    </w:p>
    <w:p w14:paraId="50D668A0" w14:textId="765F40E3" w:rsidR="00ED5DA2" w:rsidRPr="00907680" w:rsidRDefault="00907680" w:rsidP="00907680">
      <w:pPr>
        <w:pStyle w:val="Normlnywebov"/>
        <w:spacing w:before="0" w:after="0"/>
        <w:rPr>
          <w:rFonts w:asciiTheme="minorHAnsi" w:hAnsiTheme="minorHAnsi" w:cs="Arial"/>
          <w:i/>
          <w:iCs/>
          <w:spacing w:val="-8"/>
          <w:kern w:val="18"/>
          <w:sz w:val="20"/>
          <w:szCs w:val="20"/>
        </w:rPr>
      </w:pPr>
      <w:r w:rsidRPr="00907680">
        <w:rPr>
          <w:rFonts w:asciiTheme="minorHAnsi" w:hAnsiTheme="minorHAnsi" w:cs="Arial"/>
          <w:i/>
          <w:iCs/>
          <w:spacing w:val="-8"/>
          <w:kern w:val="18"/>
          <w:sz w:val="20"/>
          <w:szCs w:val="20"/>
        </w:rPr>
        <w:t>Je to s nami rovnako, ako u Krista - aj On žije jeden a ten istý život Boha, Syna, akurát najprv v našej ľudskej slabosti a obmedzenosti, "Ježiš ešte nebol oslávený" (</w:t>
      </w:r>
      <w:proofErr w:type="spellStart"/>
      <w:r w:rsidRPr="00907680">
        <w:rPr>
          <w:rFonts w:asciiTheme="minorHAnsi" w:hAnsiTheme="minorHAnsi" w:cs="Arial"/>
          <w:i/>
          <w:iCs/>
          <w:spacing w:val="-8"/>
          <w:kern w:val="18"/>
          <w:sz w:val="20"/>
          <w:szCs w:val="20"/>
        </w:rPr>
        <w:t>Jn</w:t>
      </w:r>
      <w:proofErr w:type="spellEnd"/>
      <w:r w:rsidRPr="00907680">
        <w:rPr>
          <w:rFonts w:asciiTheme="minorHAnsi" w:hAnsiTheme="minorHAnsi" w:cs="Arial"/>
          <w:i/>
          <w:iCs/>
          <w:spacing w:val="-8"/>
          <w:kern w:val="18"/>
          <w:sz w:val="20"/>
          <w:szCs w:val="20"/>
        </w:rPr>
        <w:t xml:space="preserve"> 7, 39) - a to až do svojho ukrižovania a smrti; potom však je tým istým a žije ďalej ten istý život, ale už v sláve zmŕtvychvstania, keď Otec "ho vzkriesil z mŕtvych a dal mu slávu" (1 </w:t>
      </w:r>
      <w:proofErr w:type="spellStart"/>
      <w:r w:rsidRPr="00907680">
        <w:rPr>
          <w:rFonts w:asciiTheme="minorHAnsi" w:hAnsiTheme="minorHAnsi" w:cs="Arial"/>
          <w:i/>
          <w:iCs/>
          <w:spacing w:val="-8"/>
          <w:kern w:val="18"/>
          <w:sz w:val="20"/>
          <w:szCs w:val="20"/>
        </w:rPr>
        <w:t>Pt</w:t>
      </w:r>
      <w:proofErr w:type="spellEnd"/>
      <w:r w:rsidRPr="00907680">
        <w:rPr>
          <w:rFonts w:asciiTheme="minorHAnsi" w:hAnsiTheme="minorHAnsi" w:cs="Arial"/>
          <w:i/>
          <w:iCs/>
          <w:spacing w:val="-8"/>
          <w:kern w:val="18"/>
          <w:sz w:val="20"/>
          <w:szCs w:val="20"/>
        </w:rPr>
        <w:t xml:space="preserve"> 1, 21) samého Seba, Slávu blaženej Večnosti.</w:t>
      </w:r>
    </w:p>
    <w:p w14:paraId="7C14B9DD" w14:textId="590EAD1A" w:rsidR="00EC26A5" w:rsidRPr="001D66B3" w:rsidRDefault="00EC26A5" w:rsidP="00581632">
      <w:pPr>
        <w:pStyle w:val="Normlnywebov"/>
        <w:spacing w:before="0" w:after="0"/>
        <w:rPr>
          <w:rFonts w:asciiTheme="minorHAnsi" w:hAnsiTheme="minorHAnsi" w:cs="Arial"/>
          <w:i/>
          <w:iCs/>
          <w:spacing w:val="-10"/>
          <w:kern w:val="18"/>
          <w:sz w:val="21"/>
          <w:szCs w:val="21"/>
        </w:rPr>
        <w:sectPr w:rsidR="00EC26A5"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68"/>
        <w:gridCol w:w="2410"/>
        <w:gridCol w:w="425"/>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4384" w:rsidRPr="00203CEC" w14:paraId="00A76DEB" w14:textId="77777777" w:rsidTr="00887396">
        <w:trPr>
          <w:trHeight w:val="171"/>
          <w:jc w:val="center"/>
        </w:trPr>
        <w:tc>
          <w:tcPr>
            <w:tcW w:w="604" w:type="dxa"/>
            <w:vMerge w:val="restart"/>
            <w:shd w:val="clear" w:color="auto" w:fill="F2F2F2" w:themeFill="background1" w:themeFillShade="F2"/>
            <w:vAlign w:val="center"/>
          </w:tcPr>
          <w:p w14:paraId="437EC527" w14:textId="77777777" w:rsidR="00D04384" w:rsidRPr="00DB396A" w:rsidRDefault="00D04384" w:rsidP="00C9064F">
            <w:pPr>
              <w:spacing w:after="0"/>
              <w:jc w:val="center"/>
              <w:rPr>
                <w:rFonts w:ascii="Monotype Corsiva" w:hAnsi="Monotype Corsiva"/>
                <w:b/>
                <w:bCs/>
              </w:rPr>
            </w:pPr>
            <w:r w:rsidRPr="00DB396A">
              <w:rPr>
                <w:rFonts w:ascii="Monotype Corsiva" w:hAnsi="Monotype Corsiva"/>
                <w:b/>
                <w:bCs/>
              </w:rPr>
              <w:t>Po</w:t>
            </w:r>
          </w:p>
          <w:p w14:paraId="715E440E" w14:textId="40C980C9" w:rsidR="00D04384" w:rsidRPr="00DB396A" w:rsidRDefault="00D04384" w:rsidP="00C9064F">
            <w:pPr>
              <w:spacing w:after="0"/>
              <w:jc w:val="center"/>
              <w:rPr>
                <w:rFonts w:ascii="Monotype Corsiva" w:hAnsi="Monotype Corsiva"/>
                <w:b/>
                <w:bCs/>
              </w:rPr>
            </w:pPr>
            <w:r>
              <w:rPr>
                <w:rFonts w:ascii="Monotype Corsiva" w:hAnsi="Monotype Corsiva"/>
                <w:b/>
                <w:bCs/>
              </w:rPr>
              <w:t>5.6.</w:t>
            </w:r>
          </w:p>
        </w:tc>
        <w:tc>
          <w:tcPr>
            <w:tcW w:w="7011" w:type="dxa"/>
            <w:gridSpan w:val="4"/>
            <w:shd w:val="clear" w:color="auto" w:fill="FDE9D9" w:themeFill="accent6" w:themeFillTint="33"/>
            <w:vAlign w:val="center"/>
          </w:tcPr>
          <w:p w14:paraId="4865B396" w14:textId="0D6EAE25" w:rsidR="00D04384" w:rsidRPr="00712521" w:rsidRDefault="00D04384" w:rsidP="00D04384">
            <w:pPr>
              <w:spacing w:after="0" w:line="240" w:lineRule="auto"/>
              <w:jc w:val="center"/>
              <w:rPr>
                <w:rFonts w:ascii="Monotype Corsiva" w:hAnsi="Monotype Corsiva"/>
              </w:rPr>
            </w:pPr>
            <w:r w:rsidRPr="00D04384">
              <w:rPr>
                <w:rFonts w:ascii="Monotype Corsiva" w:hAnsi="Monotype Corsiva"/>
              </w:rPr>
              <w:t xml:space="preserve">Svätý hieromučeník </w:t>
            </w:r>
            <w:proofErr w:type="spellStart"/>
            <w:r w:rsidRPr="00D04384">
              <w:rPr>
                <w:rFonts w:ascii="Monotype Corsiva" w:hAnsi="Monotype Corsiva"/>
              </w:rPr>
              <w:t>Dorotej</w:t>
            </w:r>
            <w:proofErr w:type="spellEnd"/>
            <w:r w:rsidRPr="00D04384">
              <w:rPr>
                <w:rFonts w:ascii="Monotype Corsiva" w:hAnsi="Monotype Corsiva"/>
              </w:rPr>
              <w:t xml:space="preserve">, </w:t>
            </w:r>
            <w:proofErr w:type="spellStart"/>
            <w:r w:rsidRPr="00D04384">
              <w:rPr>
                <w:rFonts w:ascii="Monotype Corsiva" w:hAnsi="Monotype Corsiva"/>
              </w:rPr>
              <w:t>týrsky</w:t>
            </w:r>
            <w:proofErr w:type="spellEnd"/>
            <w:r w:rsidRPr="00D04384">
              <w:rPr>
                <w:rFonts w:ascii="Monotype Corsiva" w:hAnsi="Monotype Corsiva"/>
              </w:rPr>
              <w:t xml:space="preserve"> biskup</w:t>
            </w:r>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shd w:val="clear" w:color="auto" w:fill="FFFFFF" w:themeFill="background1"/>
            <w:vAlign w:val="center"/>
          </w:tcPr>
          <w:p w14:paraId="094A9880" w14:textId="5D5764A9" w:rsidR="000A0F56" w:rsidRPr="00871915" w:rsidRDefault="00F256AB" w:rsidP="002C6D8A">
            <w:pPr>
              <w:spacing w:after="0" w:line="240" w:lineRule="auto"/>
              <w:jc w:val="center"/>
              <w:rPr>
                <w:rFonts w:ascii="Monotype Corsiva" w:hAnsi="Monotype Corsiva"/>
              </w:rPr>
            </w:pPr>
            <w:r>
              <w:rPr>
                <w:rFonts w:ascii="Monotype Corsiva" w:hAnsi="Monotype Corsiva"/>
              </w:rPr>
              <w:t>8.15</w:t>
            </w:r>
          </w:p>
        </w:tc>
        <w:tc>
          <w:tcPr>
            <w:tcW w:w="2410" w:type="dxa"/>
            <w:shd w:val="clear" w:color="auto" w:fill="FFFFFF" w:themeFill="background1"/>
            <w:vAlign w:val="center"/>
          </w:tcPr>
          <w:p w14:paraId="0DC92A0D" w14:textId="10D98105" w:rsidR="003C6852" w:rsidRPr="00871915" w:rsidRDefault="003C6852" w:rsidP="00324E7A">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795EF1C0" w14:textId="7CBD9A68" w:rsidR="00CF6567" w:rsidRPr="00871915" w:rsidRDefault="00CF6567" w:rsidP="00C9064F">
            <w:pPr>
              <w:spacing w:after="0" w:line="240" w:lineRule="auto"/>
              <w:jc w:val="center"/>
              <w:rPr>
                <w:rFonts w:ascii="Monotype Corsiva" w:hAnsi="Monotype Corsiva"/>
              </w:rPr>
            </w:pPr>
          </w:p>
        </w:tc>
      </w:tr>
      <w:tr w:rsidR="00BB1CFC" w:rsidRPr="00657E79" w14:paraId="4BB7A2F3" w14:textId="77777777" w:rsidTr="006E071F">
        <w:trPr>
          <w:trHeight w:val="126"/>
          <w:jc w:val="center"/>
        </w:trPr>
        <w:tc>
          <w:tcPr>
            <w:tcW w:w="604"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7B18CA96" w:rsidR="00BB1CFC" w:rsidRPr="00DB396A" w:rsidRDefault="00D04384" w:rsidP="00C9064F">
            <w:pPr>
              <w:spacing w:after="0"/>
              <w:jc w:val="center"/>
              <w:rPr>
                <w:rFonts w:ascii="Monotype Corsiva" w:hAnsi="Monotype Corsiva"/>
                <w:b/>
                <w:bCs/>
              </w:rPr>
            </w:pPr>
            <w:r>
              <w:rPr>
                <w:rFonts w:ascii="Monotype Corsiva" w:hAnsi="Monotype Corsiva"/>
                <w:b/>
                <w:bCs/>
              </w:rPr>
              <w:t>6</w:t>
            </w:r>
            <w:r w:rsidR="00A95492">
              <w:rPr>
                <w:rFonts w:ascii="Monotype Corsiva" w:hAnsi="Monotype Corsiva"/>
                <w:b/>
                <w:bCs/>
              </w:rPr>
              <w:t>.</w:t>
            </w:r>
            <w:r>
              <w:rPr>
                <w:rFonts w:ascii="Monotype Corsiva" w:hAnsi="Monotype Corsiva"/>
                <w:b/>
                <w:bCs/>
              </w:rPr>
              <w:t>6</w:t>
            </w:r>
            <w:r w:rsidR="00BB1CFC">
              <w:rPr>
                <w:rFonts w:ascii="Monotype Corsiva" w:hAnsi="Monotype Corsiva"/>
                <w:b/>
                <w:bCs/>
              </w:rPr>
              <w:t>.</w:t>
            </w:r>
          </w:p>
        </w:tc>
        <w:tc>
          <w:tcPr>
            <w:tcW w:w="7011" w:type="dxa"/>
            <w:gridSpan w:val="4"/>
            <w:shd w:val="clear" w:color="auto" w:fill="FDE9D9" w:themeFill="accent6" w:themeFillTint="33"/>
            <w:vAlign w:val="center"/>
          </w:tcPr>
          <w:p w14:paraId="1D2FBECE" w14:textId="5C5BA6AF" w:rsidR="00BB1CFC" w:rsidRPr="00871915" w:rsidRDefault="00D04384" w:rsidP="00527358">
            <w:pPr>
              <w:spacing w:after="0" w:line="240" w:lineRule="auto"/>
              <w:jc w:val="center"/>
              <w:rPr>
                <w:rFonts w:ascii="Monotype Corsiva" w:hAnsi="Monotype Corsiva"/>
                <w:color w:val="FF0000"/>
              </w:rPr>
            </w:pPr>
            <w:r>
              <w:rPr>
                <w:rFonts w:ascii="Monotype Corsiva" w:hAnsi="Monotype Corsiva"/>
              </w:rPr>
              <w:t xml:space="preserve">Prepodobný otec </w:t>
            </w:r>
            <w:proofErr w:type="spellStart"/>
            <w:r>
              <w:rPr>
                <w:rFonts w:ascii="Monotype Corsiva" w:hAnsi="Monotype Corsiva"/>
              </w:rPr>
              <w:t>Bessarión</w:t>
            </w:r>
            <w:proofErr w:type="spellEnd"/>
            <w:r>
              <w:rPr>
                <w:rFonts w:ascii="Monotype Corsiva" w:hAnsi="Monotype Corsiva"/>
              </w:rPr>
              <w:t xml:space="preserve"> Divotvorca; prepodobný </w:t>
            </w:r>
            <w:proofErr w:type="spellStart"/>
            <w:r>
              <w:rPr>
                <w:rFonts w:ascii="Monotype Corsiva" w:hAnsi="Monotype Corsiva"/>
              </w:rPr>
              <w:t>Hilárion</w:t>
            </w:r>
            <w:proofErr w:type="spellEnd"/>
            <w:r>
              <w:rPr>
                <w:rFonts w:ascii="Monotype Corsiva" w:hAnsi="Monotype Corsiva"/>
              </w:rPr>
              <w:t xml:space="preserve"> Nový</w:t>
            </w:r>
          </w:p>
        </w:tc>
      </w:tr>
      <w:tr w:rsidR="007A47EA" w:rsidRPr="00657E79" w14:paraId="5838DC2D" w14:textId="77777777" w:rsidTr="006E071F">
        <w:trPr>
          <w:trHeight w:val="12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shd w:val="clear" w:color="auto" w:fill="FFFFFF" w:themeFill="background1"/>
            <w:vAlign w:val="center"/>
          </w:tcPr>
          <w:p w14:paraId="18319AAA" w14:textId="6371C209" w:rsidR="00B16052" w:rsidRPr="00871915" w:rsidRDefault="00F256AB" w:rsidP="003C6852">
            <w:pPr>
              <w:spacing w:after="0" w:line="240" w:lineRule="auto"/>
              <w:jc w:val="center"/>
              <w:rPr>
                <w:rFonts w:ascii="Monotype Corsiva" w:hAnsi="Monotype Corsiva"/>
              </w:rPr>
            </w:pPr>
            <w:r>
              <w:rPr>
                <w:rFonts w:ascii="Monotype Corsiva" w:hAnsi="Monotype Corsiva"/>
              </w:rPr>
              <w:t>8.15</w:t>
            </w:r>
          </w:p>
        </w:tc>
        <w:tc>
          <w:tcPr>
            <w:tcW w:w="2410" w:type="dxa"/>
            <w:shd w:val="clear" w:color="auto" w:fill="FFFFFF" w:themeFill="background1"/>
            <w:vAlign w:val="center"/>
          </w:tcPr>
          <w:p w14:paraId="42072B13" w14:textId="03374C66" w:rsidR="00B16052" w:rsidRPr="00871915" w:rsidRDefault="00B16052" w:rsidP="00E84C65">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AB4E16D" w14:textId="2758E247" w:rsidR="00950337" w:rsidRPr="00871915" w:rsidRDefault="00950337" w:rsidP="00C9064F">
            <w:pPr>
              <w:spacing w:after="0" w:line="240" w:lineRule="auto"/>
              <w:jc w:val="center"/>
              <w:rPr>
                <w:rFonts w:ascii="Monotype Corsiva" w:hAnsi="Monotype Corsiva"/>
              </w:rPr>
            </w:pPr>
          </w:p>
        </w:tc>
      </w:tr>
      <w:tr w:rsidR="006E071F" w:rsidRPr="000A317F" w14:paraId="248E9F40" w14:textId="77777777" w:rsidTr="006E071F">
        <w:trPr>
          <w:trHeight w:val="285"/>
          <w:jc w:val="center"/>
        </w:trPr>
        <w:tc>
          <w:tcPr>
            <w:tcW w:w="604" w:type="dxa"/>
            <w:vMerge w:val="restart"/>
            <w:shd w:val="clear" w:color="auto" w:fill="F2F2F2" w:themeFill="background1" w:themeFillShade="F2"/>
            <w:vAlign w:val="center"/>
          </w:tcPr>
          <w:p w14:paraId="63947DFD" w14:textId="77777777" w:rsidR="006E071F" w:rsidRPr="00DB396A" w:rsidRDefault="006E071F"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4D1F1D24" w:rsidR="006E071F" w:rsidRPr="00DB396A" w:rsidRDefault="00D04384" w:rsidP="00C9064F">
            <w:pPr>
              <w:spacing w:after="0"/>
              <w:jc w:val="center"/>
              <w:rPr>
                <w:rFonts w:ascii="Monotype Corsiva" w:hAnsi="Monotype Corsiva"/>
                <w:b/>
                <w:bCs/>
              </w:rPr>
            </w:pPr>
            <w:r>
              <w:rPr>
                <w:rFonts w:ascii="Monotype Corsiva" w:hAnsi="Monotype Corsiva"/>
                <w:b/>
                <w:bCs/>
              </w:rPr>
              <w:t>7</w:t>
            </w:r>
            <w:r w:rsidR="00A95492">
              <w:rPr>
                <w:rFonts w:ascii="Monotype Corsiva" w:hAnsi="Monotype Corsiva"/>
                <w:b/>
                <w:bCs/>
              </w:rPr>
              <w:t>.</w:t>
            </w:r>
            <w:r>
              <w:rPr>
                <w:rFonts w:ascii="Monotype Corsiva" w:hAnsi="Monotype Corsiva"/>
                <w:b/>
                <w:bCs/>
              </w:rPr>
              <w:t>6</w:t>
            </w:r>
            <w:r w:rsidR="00A95492">
              <w:rPr>
                <w:rFonts w:ascii="Monotype Corsiva" w:hAnsi="Monotype Corsiva"/>
                <w:b/>
                <w:bCs/>
              </w:rPr>
              <w:t>.</w:t>
            </w:r>
          </w:p>
        </w:tc>
        <w:tc>
          <w:tcPr>
            <w:tcW w:w="7011" w:type="dxa"/>
            <w:gridSpan w:val="4"/>
            <w:shd w:val="clear" w:color="auto" w:fill="FDE9D9" w:themeFill="accent6" w:themeFillTint="33"/>
            <w:vAlign w:val="center"/>
          </w:tcPr>
          <w:p w14:paraId="1C5C8608" w14:textId="76EC4F28" w:rsidR="006E071F" w:rsidRPr="000A0F56" w:rsidRDefault="00712521" w:rsidP="006E071F">
            <w:pPr>
              <w:spacing w:after="0" w:line="240" w:lineRule="auto"/>
              <w:jc w:val="center"/>
              <w:rPr>
                <w:rFonts w:ascii="Monotype Corsiva" w:hAnsi="Monotype Corsiva"/>
              </w:rPr>
            </w:pPr>
            <w:r>
              <w:rPr>
                <w:rFonts w:ascii="Monotype Corsiva" w:hAnsi="Monotype Corsiva"/>
              </w:rPr>
              <w:t xml:space="preserve">Svätý </w:t>
            </w:r>
            <w:r w:rsidR="00D04384">
              <w:rPr>
                <w:rFonts w:ascii="Monotype Corsiva" w:hAnsi="Monotype Corsiva"/>
              </w:rPr>
              <w:t xml:space="preserve">hieromučeník </w:t>
            </w:r>
            <w:proofErr w:type="spellStart"/>
            <w:r w:rsidR="00D04384">
              <w:rPr>
                <w:rFonts w:ascii="Monotype Corsiva" w:hAnsi="Monotype Corsiva"/>
              </w:rPr>
              <w:t>Teodot</w:t>
            </w:r>
            <w:proofErr w:type="spellEnd"/>
            <w:r w:rsidR="00D04384">
              <w:rPr>
                <w:rFonts w:ascii="Monotype Corsiva" w:hAnsi="Monotype Corsiva"/>
              </w:rPr>
              <w:t xml:space="preserve"> </w:t>
            </w:r>
            <w:proofErr w:type="spellStart"/>
            <w:r w:rsidR="00D04384">
              <w:rPr>
                <w:rFonts w:ascii="Monotype Corsiva" w:hAnsi="Monotype Corsiva"/>
              </w:rPr>
              <w:t>Ankyrský</w:t>
            </w:r>
            <w:proofErr w:type="spellEnd"/>
          </w:p>
        </w:tc>
      </w:tr>
      <w:tr w:rsidR="004B6B9A" w:rsidRPr="00BE6C23" w14:paraId="28DB312B" w14:textId="77777777" w:rsidTr="006E071F">
        <w:trPr>
          <w:trHeight w:val="74"/>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shd w:val="clear" w:color="auto" w:fill="auto"/>
            <w:vAlign w:val="center"/>
          </w:tcPr>
          <w:p w14:paraId="625361F7" w14:textId="0C69DBA1" w:rsidR="004B6B9A" w:rsidRPr="00871915" w:rsidRDefault="004B6B9A" w:rsidP="00C9064F">
            <w:pPr>
              <w:spacing w:after="0" w:line="240" w:lineRule="auto"/>
              <w:jc w:val="center"/>
              <w:rPr>
                <w:rFonts w:ascii="Monotype Corsiva" w:hAnsi="Monotype Corsiva"/>
              </w:rPr>
            </w:pPr>
          </w:p>
        </w:tc>
        <w:tc>
          <w:tcPr>
            <w:tcW w:w="2410" w:type="dxa"/>
            <w:shd w:val="clear" w:color="auto" w:fill="auto"/>
            <w:vAlign w:val="center"/>
          </w:tcPr>
          <w:p w14:paraId="33E21EEB" w14:textId="57CAB5DE" w:rsidR="00950337" w:rsidRPr="00871915" w:rsidRDefault="00950337" w:rsidP="00950337">
            <w:pPr>
              <w:spacing w:after="0" w:line="240" w:lineRule="auto"/>
              <w:jc w:val="center"/>
              <w:rPr>
                <w:rFonts w:ascii="Monotype Corsiva" w:hAnsi="Monotype Corsiva"/>
              </w:rPr>
            </w:pPr>
          </w:p>
        </w:tc>
        <w:tc>
          <w:tcPr>
            <w:tcW w:w="2233" w:type="dxa"/>
            <w:gridSpan w:val="2"/>
            <w:shd w:val="clear" w:color="auto" w:fill="auto"/>
            <w:vAlign w:val="center"/>
          </w:tcPr>
          <w:p w14:paraId="04C8DD37" w14:textId="1B9307FF" w:rsidR="00E46B74" w:rsidRPr="00871915" w:rsidRDefault="00712521" w:rsidP="00C9064F">
            <w:pPr>
              <w:spacing w:after="0" w:line="240" w:lineRule="auto"/>
              <w:jc w:val="center"/>
              <w:rPr>
                <w:rFonts w:ascii="Monotype Corsiva" w:hAnsi="Monotype Corsiva"/>
              </w:rPr>
            </w:pPr>
            <w:r>
              <w:rPr>
                <w:rFonts w:ascii="Monotype Corsiva" w:hAnsi="Monotype Corsiva"/>
              </w:rPr>
              <w:t>18.00 +</w:t>
            </w:r>
            <w:r w:rsidR="00F256AB">
              <w:rPr>
                <w:rFonts w:ascii="Monotype Corsiva" w:hAnsi="Monotype Corsiva"/>
              </w:rPr>
              <w:t>Ján, Magdaléna, Ján (</w:t>
            </w:r>
            <w:proofErr w:type="spellStart"/>
            <w:r w:rsidR="00F256AB">
              <w:rPr>
                <w:rFonts w:ascii="Monotype Corsiva" w:hAnsi="Monotype Corsiva"/>
              </w:rPr>
              <w:t>r.Pavučková</w:t>
            </w:r>
            <w:proofErr w:type="spellEnd"/>
            <w:r w:rsidR="00F256AB">
              <w:rPr>
                <w:rFonts w:ascii="Monotype Corsiva" w:hAnsi="Monotype Corsiva"/>
              </w:rPr>
              <w:t>)</w:t>
            </w:r>
            <w:r>
              <w:rPr>
                <w:rFonts w:ascii="Monotype Corsiva" w:hAnsi="Monotype Corsiva"/>
              </w:rPr>
              <w:t xml:space="preserve"> + </w:t>
            </w:r>
            <w:proofErr w:type="spellStart"/>
            <w:r>
              <w:rPr>
                <w:rFonts w:ascii="Monotype Corsiva" w:hAnsi="Monotype Corsiva"/>
              </w:rPr>
              <w:t>panychýda</w:t>
            </w:r>
            <w:proofErr w:type="spellEnd"/>
          </w:p>
        </w:tc>
      </w:tr>
      <w:tr w:rsidR="00D04384" w:rsidRPr="000E49AE" w14:paraId="7B0EA954" w14:textId="77777777" w:rsidTr="00D04384">
        <w:trPr>
          <w:trHeight w:val="120"/>
          <w:jc w:val="center"/>
        </w:trPr>
        <w:tc>
          <w:tcPr>
            <w:tcW w:w="604" w:type="dxa"/>
            <w:vMerge w:val="restart"/>
            <w:shd w:val="clear" w:color="auto" w:fill="F2F2F2" w:themeFill="background1" w:themeFillShade="F2"/>
            <w:vAlign w:val="center"/>
          </w:tcPr>
          <w:p w14:paraId="7BF9FC35" w14:textId="77777777" w:rsidR="00D04384" w:rsidRDefault="00D04384"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5136F8E2" w:rsidR="00D04384" w:rsidRPr="00DB396A" w:rsidRDefault="00D04384" w:rsidP="00C9064F">
            <w:pPr>
              <w:spacing w:after="0"/>
              <w:jc w:val="center"/>
              <w:rPr>
                <w:rFonts w:ascii="Monotype Corsiva" w:hAnsi="Monotype Corsiva"/>
                <w:b/>
                <w:bCs/>
              </w:rPr>
            </w:pPr>
            <w:r>
              <w:rPr>
                <w:rFonts w:ascii="Monotype Corsiva" w:hAnsi="Monotype Corsiva"/>
                <w:b/>
                <w:bCs/>
              </w:rPr>
              <w:t>8.6.</w:t>
            </w:r>
          </w:p>
        </w:tc>
        <w:tc>
          <w:tcPr>
            <w:tcW w:w="5203" w:type="dxa"/>
            <w:gridSpan w:val="3"/>
            <w:shd w:val="clear" w:color="auto" w:fill="FFFF00"/>
            <w:vAlign w:val="center"/>
          </w:tcPr>
          <w:p w14:paraId="38EEA9BA" w14:textId="7EAC4480" w:rsidR="00D04384" w:rsidRPr="00871915" w:rsidRDefault="00D04384" w:rsidP="00C9064F">
            <w:pPr>
              <w:spacing w:after="0" w:line="240" w:lineRule="auto"/>
              <w:jc w:val="center"/>
              <w:rPr>
                <w:rFonts w:ascii="Monotype Corsiva" w:hAnsi="Monotype Corsiva"/>
              </w:rPr>
            </w:pPr>
            <w:r w:rsidRPr="00D04384">
              <w:rPr>
                <w:rFonts w:ascii="Monotype Corsiva" w:hAnsi="Monotype Corsiva"/>
                <w:color w:val="FF0000"/>
              </w:rPr>
              <w:t>Slávnostná poklona prečistým tajomstvám tela a krvi nášho Pána Ježiša Krista</w:t>
            </w:r>
            <w:r w:rsidR="00F256AB">
              <w:rPr>
                <w:rFonts w:ascii="Monotype Corsiva" w:hAnsi="Monotype Corsiva"/>
                <w:color w:val="FF0000"/>
              </w:rPr>
              <w:t xml:space="preserve"> – Najsvätejšej Eucharistie</w:t>
            </w:r>
          </w:p>
        </w:tc>
        <w:tc>
          <w:tcPr>
            <w:tcW w:w="1808" w:type="dxa"/>
            <w:shd w:val="clear" w:color="auto" w:fill="FDE9D9" w:themeFill="accent6" w:themeFillTint="33"/>
            <w:vAlign w:val="center"/>
          </w:tcPr>
          <w:p w14:paraId="7998EED0" w14:textId="7ACD8184" w:rsidR="00D04384" w:rsidRPr="00871915" w:rsidRDefault="00D04384" w:rsidP="00C9064F">
            <w:pPr>
              <w:spacing w:after="0" w:line="240" w:lineRule="auto"/>
              <w:jc w:val="center"/>
              <w:rPr>
                <w:rFonts w:ascii="Monotype Corsiva" w:hAnsi="Monotype Corsiva"/>
              </w:rPr>
            </w:pPr>
          </w:p>
        </w:tc>
      </w:tr>
      <w:tr w:rsidR="00E84C65" w:rsidRPr="000E49AE" w14:paraId="2C96CEBA" w14:textId="77777777" w:rsidTr="006E071F">
        <w:trPr>
          <w:trHeight w:val="120"/>
          <w:jc w:val="center"/>
        </w:trPr>
        <w:tc>
          <w:tcPr>
            <w:tcW w:w="604"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368" w:type="dxa"/>
            <w:shd w:val="clear" w:color="auto" w:fill="FFFFFF" w:themeFill="background1"/>
            <w:vAlign w:val="center"/>
          </w:tcPr>
          <w:p w14:paraId="09D433A5" w14:textId="496BCAB2" w:rsidR="003C6852" w:rsidRPr="00871915" w:rsidRDefault="00F256AB" w:rsidP="004D483C">
            <w:pPr>
              <w:spacing w:after="0" w:line="240" w:lineRule="auto"/>
              <w:jc w:val="center"/>
              <w:rPr>
                <w:rFonts w:ascii="Monotype Corsiva" w:hAnsi="Monotype Corsiva"/>
              </w:rPr>
            </w:pPr>
            <w:r>
              <w:rPr>
                <w:rFonts w:ascii="Monotype Corsiva" w:hAnsi="Monotype Corsiva"/>
              </w:rPr>
              <w:t>18.00</w:t>
            </w:r>
            <w:r w:rsidR="00B9459C">
              <w:rPr>
                <w:rFonts w:ascii="Monotype Corsiva" w:hAnsi="Monotype Corsiva"/>
              </w:rPr>
              <w:t xml:space="preserve"> +Magdaléna, Ján (</w:t>
            </w:r>
            <w:proofErr w:type="spellStart"/>
            <w:r w:rsidR="00B9459C">
              <w:rPr>
                <w:rFonts w:ascii="Monotype Corsiva" w:hAnsi="Monotype Corsiva"/>
              </w:rPr>
              <w:t>r.Maliková</w:t>
            </w:r>
            <w:proofErr w:type="spellEnd"/>
            <w:r w:rsidR="00B9459C">
              <w:rPr>
                <w:rFonts w:ascii="Monotype Corsiva" w:hAnsi="Monotype Corsiva"/>
              </w:rPr>
              <w:t>)</w:t>
            </w:r>
          </w:p>
        </w:tc>
        <w:tc>
          <w:tcPr>
            <w:tcW w:w="2410" w:type="dxa"/>
            <w:shd w:val="clear" w:color="auto" w:fill="FFFFFF" w:themeFill="background1"/>
            <w:vAlign w:val="center"/>
          </w:tcPr>
          <w:p w14:paraId="3A81B33E" w14:textId="77757D4F" w:rsidR="00E84C65" w:rsidRPr="00871915" w:rsidRDefault="00F256AB" w:rsidP="00950337">
            <w:pPr>
              <w:spacing w:after="0" w:line="240" w:lineRule="auto"/>
              <w:jc w:val="center"/>
              <w:rPr>
                <w:rFonts w:ascii="Monotype Corsiva" w:hAnsi="Monotype Corsiva"/>
              </w:rPr>
            </w:pPr>
            <w:r>
              <w:rPr>
                <w:rFonts w:ascii="Monotype Corsiva" w:hAnsi="Monotype Corsiva"/>
              </w:rPr>
              <w:t>16.00</w:t>
            </w:r>
          </w:p>
        </w:tc>
        <w:tc>
          <w:tcPr>
            <w:tcW w:w="2233" w:type="dxa"/>
            <w:gridSpan w:val="2"/>
            <w:shd w:val="clear" w:color="auto" w:fill="FFFFFF" w:themeFill="background1"/>
            <w:vAlign w:val="center"/>
          </w:tcPr>
          <w:p w14:paraId="6CE87329" w14:textId="57935283" w:rsidR="00E84C65" w:rsidRPr="00871915" w:rsidRDefault="00F256AB" w:rsidP="003C6852">
            <w:pPr>
              <w:spacing w:after="0" w:line="240" w:lineRule="auto"/>
              <w:jc w:val="center"/>
              <w:rPr>
                <w:rFonts w:ascii="Monotype Corsiva" w:hAnsi="Monotype Corsiva"/>
              </w:rPr>
            </w:pPr>
            <w:r>
              <w:rPr>
                <w:rFonts w:ascii="Monotype Corsiva" w:hAnsi="Monotype Corsiva"/>
              </w:rPr>
              <w:t>8.30</w:t>
            </w:r>
          </w:p>
        </w:tc>
      </w:tr>
      <w:tr w:rsidR="006E071F" w:rsidRPr="004C1640" w14:paraId="3FEEC27C" w14:textId="77777777" w:rsidTr="006E071F">
        <w:trPr>
          <w:trHeight w:val="285"/>
          <w:jc w:val="center"/>
        </w:trPr>
        <w:tc>
          <w:tcPr>
            <w:tcW w:w="604" w:type="dxa"/>
            <w:vMerge w:val="restart"/>
            <w:shd w:val="clear" w:color="auto" w:fill="F2F2F2" w:themeFill="background1" w:themeFillShade="F2"/>
            <w:vAlign w:val="center"/>
          </w:tcPr>
          <w:p w14:paraId="67A6CB4C" w14:textId="77777777" w:rsidR="006E071F" w:rsidRPr="00DB396A" w:rsidRDefault="006E071F"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4E0C85C5" w:rsidR="006E071F" w:rsidRPr="00DB396A" w:rsidRDefault="00D04384" w:rsidP="00E84C65">
            <w:pPr>
              <w:spacing w:after="0" w:line="192" w:lineRule="auto"/>
              <w:jc w:val="center"/>
              <w:rPr>
                <w:rFonts w:ascii="Monotype Corsiva" w:hAnsi="Monotype Corsiva"/>
                <w:b/>
                <w:bCs/>
              </w:rPr>
            </w:pPr>
            <w:r>
              <w:rPr>
                <w:rFonts w:ascii="Monotype Corsiva" w:hAnsi="Monotype Corsiva"/>
                <w:b/>
                <w:bCs/>
              </w:rPr>
              <w:t>9</w:t>
            </w:r>
            <w:r w:rsidR="00712521">
              <w:rPr>
                <w:rFonts w:ascii="Monotype Corsiva" w:hAnsi="Monotype Corsiva"/>
                <w:b/>
                <w:bCs/>
              </w:rPr>
              <w:t>.</w:t>
            </w:r>
            <w:r w:rsidR="000A0F56">
              <w:rPr>
                <w:rFonts w:ascii="Monotype Corsiva" w:hAnsi="Monotype Corsiva"/>
                <w:b/>
                <w:bCs/>
              </w:rPr>
              <w:t>6</w:t>
            </w:r>
            <w:r w:rsidR="00A95492">
              <w:rPr>
                <w:rFonts w:ascii="Monotype Corsiva" w:hAnsi="Monotype Corsiva"/>
                <w:b/>
                <w:bCs/>
              </w:rPr>
              <w:t>.</w:t>
            </w:r>
            <w:r w:rsidR="006E071F" w:rsidRPr="00DB396A">
              <w:rPr>
                <w:rFonts w:ascii="Monotype Corsiva" w:hAnsi="Monotype Corsiva"/>
                <w:b/>
                <w:bCs/>
                <w:noProof/>
              </w:rPr>
              <w:t xml:space="preserve"> </w:t>
            </w:r>
          </w:p>
        </w:tc>
        <w:tc>
          <w:tcPr>
            <w:tcW w:w="7011" w:type="dxa"/>
            <w:gridSpan w:val="4"/>
            <w:shd w:val="clear" w:color="auto" w:fill="FDE9D9" w:themeFill="accent6" w:themeFillTint="33"/>
            <w:vAlign w:val="center"/>
          </w:tcPr>
          <w:p w14:paraId="0C51F9F4" w14:textId="5A89A44C" w:rsidR="006E071F" w:rsidRPr="00871915" w:rsidRDefault="00F256AB" w:rsidP="006E071F">
            <w:pPr>
              <w:spacing w:after="0" w:line="240" w:lineRule="auto"/>
              <w:jc w:val="center"/>
              <w:rPr>
                <w:rFonts w:ascii="Monotype Corsiva" w:hAnsi="Monotype Corsiva"/>
              </w:rPr>
            </w:pPr>
            <w:r>
              <w:rPr>
                <w:rFonts w:ascii="Monotype Corsiva" w:hAnsi="Monotype Corsiva"/>
              </w:rPr>
              <w:t>Svätý Cyril, alexandrijský biskup</w:t>
            </w:r>
          </w:p>
        </w:tc>
      </w:tr>
      <w:tr w:rsidR="003B24FB" w:rsidRPr="00511B47" w14:paraId="27A20916" w14:textId="77777777" w:rsidTr="006E071F">
        <w:trPr>
          <w:trHeight w:val="285"/>
          <w:jc w:val="center"/>
        </w:trPr>
        <w:tc>
          <w:tcPr>
            <w:tcW w:w="604"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368" w:type="dxa"/>
            <w:shd w:val="clear" w:color="auto" w:fill="FFFFFF" w:themeFill="background1"/>
            <w:vAlign w:val="center"/>
          </w:tcPr>
          <w:p w14:paraId="369A2E91" w14:textId="4F8AA9C9" w:rsidR="00CB1CCB" w:rsidRPr="00871915" w:rsidRDefault="00B9459C" w:rsidP="00950337">
            <w:pPr>
              <w:spacing w:after="0" w:line="240" w:lineRule="auto"/>
              <w:jc w:val="center"/>
              <w:rPr>
                <w:rFonts w:ascii="Monotype Corsiva" w:hAnsi="Monotype Corsiva"/>
              </w:rPr>
            </w:pPr>
            <w:r>
              <w:rPr>
                <w:rFonts w:ascii="Monotype Corsiva" w:hAnsi="Monotype Corsiva"/>
              </w:rPr>
              <w:t>8.15</w:t>
            </w:r>
          </w:p>
        </w:tc>
        <w:tc>
          <w:tcPr>
            <w:tcW w:w="2410" w:type="dxa"/>
            <w:shd w:val="clear" w:color="auto" w:fill="FFFFFF" w:themeFill="background1"/>
            <w:vAlign w:val="center"/>
          </w:tcPr>
          <w:p w14:paraId="5D990A88" w14:textId="0BC013B2" w:rsidR="003B24FB" w:rsidRPr="00871915" w:rsidRDefault="003B24FB" w:rsidP="000A0F56">
            <w:pPr>
              <w:spacing w:after="0" w:line="240" w:lineRule="auto"/>
              <w:jc w:val="both"/>
              <w:rPr>
                <w:rFonts w:ascii="Monotype Corsiva" w:hAnsi="Monotype Corsiva"/>
              </w:rPr>
            </w:pPr>
          </w:p>
        </w:tc>
        <w:tc>
          <w:tcPr>
            <w:tcW w:w="2233" w:type="dxa"/>
            <w:gridSpan w:val="2"/>
            <w:shd w:val="clear" w:color="auto" w:fill="FFFFFF" w:themeFill="background1"/>
            <w:vAlign w:val="center"/>
          </w:tcPr>
          <w:p w14:paraId="1DFDAB51" w14:textId="7BC95001" w:rsidR="00892628" w:rsidRPr="00871915" w:rsidRDefault="00892628" w:rsidP="003C6852">
            <w:pPr>
              <w:spacing w:after="0" w:line="240" w:lineRule="auto"/>
              <w:jc w:val="center"/>
              <w:rPr>
                <w:rFonts w:ascii="Monotype Corsiva" w:hAnsi="Monotype Corsiva"/>
              </w:rPr>
            </w:pPr>
          </w:p>
        </w:tc>
      </w:tr>
      <w:tr w:rsidR="003D12FC" w:rsidRPr="00511B47" w14:paraId="1EB55FC1" w14:textId="77777777" w:rsidTr="00487E64">
        <w:trPr>
          <w:trHeight w:val="285"/>
          <w:jc w:val="center"/>
        </w:trPr>
        <w:tc>
          <w:tcPr>
            <w:tcW w:w="604" w:type="dxa"/>
            <w:vMerge w:val="restart"/>
            <w:shd w:val="clear" w:color="auto" w:fill="F2F2F2" w:themeFill="background1" w:themeFillShade="F2"/>
            <w:vAlign w:val="center"/>
          </w:tcPr>
          <w:p w14:paraId="0E434F7C" w14:textId="77777777" w:rsidR="003D12FC" w:rsidRPr="00DB396A" w:rsidRDefault="003D12FC" w:rsidP="003B24FB">
            <w:pPr>
              <w:spacing w:after="0"/>
              <w:jc w:val="center"/>
              <w:rPr>
                <w:rFonts w:ascii="Monotype Corsiva" w:hAnsi="Monotype Corsiva"/>
                <w:b/>
                <w:bCs/>
              </w:rPr>
            </w:pPr>
            <w:r w:rsidRPr="00DB396A">
              <w:rPr>
                <w:rFonts w:ascii="Monotype Corsiva" w:hAnsi="Monotype Corsiva"/>
                <w:b/>
                <w:bCs/>
              </w:rPr>
              <w:t>So</w:t>
            </w:r>
          </w:p>
          <w:p w14:paraId="474D0E41" w14:textId="7C571EA1" w:rsidR="003D12FC" w:rsidRPr="00DB396A" w:rsidRDefault="00D04384" w:rsidP="003B24FB">
            <w:pPr>
              <w:spacing w:after="0"/>
              <w:jc w:val="center"/>
              <w:rPr>
                <w:rFonts w:ascii="Monotype Corsiva" w:hAnsi="Monotype Corsiva"/>
                <w:b/>
                <w:bCs/>
              </w:rPr>
            </w:pPr>
            <w:r>
              <w:rPr>
                <w:rFonts w:ascii="Monotype Corsiva" w:hAnsi="Monotype Corsiva"/>
                <w:b/>
                <w:bCs/>
              </w:rPr>
              <w:t>10</w:t>
            </w:r>
            <w:r w:rsidR="00712521">
              <w:rPr>
                <w:rFonts w:ascii="Monotype Corsiva" w:hAnsi="Monotype Corsiva"/>
                <w:b/>
                <w:bCs/>
              </w:rPr>
              <w:t>.6</w:t>
            </w:r>
            <w:r w:rsidR="00A95492">
              <w:rPr>
                <w:rFonts w:ascii="Monotype Corsiva" w:hAnsi="Monotype Corsiva"/>
                <w:b/>
                <w:bCs/>
              </w:rPr>
              <w:t>.</w:t>
            </w:r>
          </w:p>
        </w:tc>
        <w:tc>
          <w:tcPr>
            <w:tcW w:w="7011" w:type="dxa"/>
            <w:gridSpan w:val="4"/>
            <w:shd w:val="clear" w:color="auto" w:fill="FDE9D9" w:themeFill="accent6" w:themeFillTint="33"/>
            <w:vAlign w:val="center"/>
          </w:tcPr>
          <w:p w14:paraId="7228B504" w14:textId="06D730E6" w:rsidR="003D12FC" w:rsidRPr="00712521" w:rsidRDefault="00F256AB" w:rsidP="0057646F">
            <w:pPr>
              <w:spacing w:after="0" w:line="240" w:lineRule="auto"/>
              <w:jc w:val="center"/>
              <w:rPr>
                <w:rFonts w:ascii="Monotype Corsiva" w:hAnsi="Monotype Corsiva"/>
              </w:rPr>
            </w:pPr>
            <w:r>
              <w:rPr>
                <w:rFonts w:ascii="Monotype Corsiva" w:hAnsi="Monotype Corsiva"/>
              </w:rPr>
              <w:t xml:space="preserve">Svätý </w:t>
            </w:r>
            <w:proofErr w:type="spellStart"/>
            <w:r>
              <w:rPr>
                <w:rFonts w:ascii="Monotype Corsiva" w:hAnsi="Monotype Corsiva"/>
              </w:rPr>
              <w:t>hieomučeník</w:t>
            </w:r>
            <w:proofErr w:type="spellEnd"/>
            <w:r>
              <w:rPr>
                <w:rFonts w:ascii="Monotype Corsiva" w:hAnsi="Monotype Corsiva"/>
              </w:rPr>
              <w:t xml:space="preserve"> Timotej, pruský biskup</w:t>
            </w:r>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shd w:val="clear" w:color="auto" w:fill="FFFFFF" w:themeFill="background1"/>
            <w:vAlign w:val="center"/>
          </w:tcPr>
          <w:p w14:paraId="0C35C338" w14:textId="24FF7C6B" w:rsidR="00E87541" w:rsidRPr="00871915" w:rsidRDefault="00E87541"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0496B737" w:rsidR="003B24FB" w:rsidRPr="00871915" w:rsidRDefault="003B24FB" w:rsidP="003B24FB">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1CEDF8C" w14:textId="1D4BEB83" w:rsidR="00D05ABE" w:rsidRPr="00871915" w:rsidRDefault="00D05ABE" w:rsidP="003352FE">
            <w:pPr>
              <w:spacing w:after="0" w:line="240" w:lineRule="auto"/>
              <w:jc w:val="center"/>
              <w:rPr>
                <w:rFonts w:ascii="Monotype Corsiva" w:hAnsi="Monotype Corsiva"/>
              </w:rPr>
            </w:pP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3F58F600" w:rsidR="00702B5F" w:rsidRPr="00DB396A" w:rsidRDefault="00D04384" w:rsidP="003B24FB">
            <w:pPr>
              <w:spacing w:after="0"/>
              <w:jc w:val="center"/>
              <w:rPr>
                <w:rFonts w:ascii="Monotype Corsiva" w:hAnsi="Monotype Corsiva"/>
                <w:b/>
                <w:bCs/>
              </w:rPr>
            </w:pPr>
            <w:r>
              <w:rPr>
                <w:rFonts w:ascii="Monotype Corsiva" w:hAnsi="Monotype Corsiva"/>
                <w:b/>
                <w:bCs/>
              </w:rPr>
              <w:t>11</w:t>
            </w:r>
            <w:r w:rsidR="00A95492">
              <w:rPr>
                <w:rFonts w:ascii="Monotype Corsiva" w:hAnsi="Monotype Corsiva"/>
                <w:b/>
                <w:bCs/>
              </w:rPr>
              <w:t>.</w:t>
            </w:r>
            <w:r w:rsidR="00712521">
              <w:rPr>
                <w:rFonts w:ascii="Monotype Corsiva" w:hAnsi="Monotype Corsiva"/>
                <w:b/>
                <w:bCs/>
              </w:rPr>
              <w:t>6</w:t>
            </w:r>
            <w:r w:rsidR="00A95492">
              <w:rPr>
                <w:rFonts w:ascii="Monotype Corsiva" w:hAnsi="Monotype Corsiva"/>
                <w:b/>
                <w:bCs/>
              </w:rPr>
              <w:t>.</w:t>
            </w:r>
          </w:p>
        </w:tc>
        <w:tc>
          <w:tcPr>
            <w:tcW w:w="5203" w:type="dxa"/>
            <w:gridSpan w:val="3"/>
            <w:shd w:val="clear" w:color="auto" w:fill="FFFF00"/>
            <w:vAlign w:val="center"/>
          </w:tcPr>
          <w:p w14:paraId="6D567E37" w14:textId="77777777" w:rsidR="00F256AB" w:rsidRDefault="00F256AB" w:rsidP="00F256AB">
            <w:pPr>
              <w:spacing w:after="0" w:line="240" w:lineRule="auto"/>
              <w:jc w:val="center"/>
              <w:rPr>
                <w:rFonts w:ascii="Monotype Corsiva" w:hAnsi="Monotype Corsiva"/>
                <w:sz w:val="24"/>
                <w:szCs w:val="24"/>
              </w:rPr>
            </w:pPr>
            <w:r>
              <w:rPr>
                <w:rFonts w:ascii="Monotype Corsiva" w:hAnsi="Monotype Corsiva"/>
                <w:b/>
                <w:bCs/>
                <w:color w:val="FF0000"/>
                <w:sz w:val="28"/>
                <w:szCs w:val="28"/>
              </w:rPr>
              <w:t>Druhá</w:t>
            </w:r>
            <w:r w:rsidR="00712521">
              <w:rPr>
                <w:rFonts w:ascii="Monotype Corsiva" w:hAnsi="Monotype Corsiva"/>
                <w:b/>
                <w:bCs/>
                <w:color w:val="FF0000"/>
                <w:sz w:val="28"/>
                <w:szCs w:val="28"/>
              </w:rPr>
              <w:t xml:space="preserve"> nedeľa po Päťdesiatnici </w:t>
            </w:r>
            <w:r w:rsidR="00712521">
              <w:rPr>
                <w:rFonts w:ascii="Monotype Corsiva" w:hAnsi="Monotype Corsiva"/>
                <w:sz w:val="24"/>
                <w:szCs w:val="24"/>
              </w:rPr>
              <w:t>S</w:t>
            </w:r>
          </w:p>
          <w:p w14:paraId="018922CA" w14:textId="6360EDD1" w:rsidR="001A4142" w:rsidRPr="00A95492" w:rsidRDefault="00F256AB" w:rsidP="00F256AB">
            <w:pPr>
              <w:spacing w:after="0" w:line="240" w:lineRule="auto"/>
              <w:jc w:val="center"/>
              <w:rPr>
                <w:rFonts w:ascii="Monotype Corsiva" w:hAnsi="Monotype Corsiva"/>
                <w:color w:val="FF0000"/>
                <w:sz w:val="24"/>
                <w:szCs w:val="24"/>
              </w:rPr>
            </w:pPr>
            <w:r>
              <w:rPr>
                <w:rFonts w:ascii="Monotype Corsiva" w:hAnsi="Monotype Corsiva"/>
                <w:sz w:val="24"/>
                <w:szCs w:val="24"/>
              </w:rPr>
              <w:t>Svätí apoštoli Bartolomej a Barnabáš</w:t>
            </w:r>
          </w:p>
        </w:tc>
        <w:tc>
          <w:tcPr>
            <w:tcW w:w="1808" w:type="dxa"/>
            <w:shd w:val="clear" w:color="auto" w:fill="FDE9D9" w:themeFill="accent6" w:themeFillTint="33"/>
            <w:vAlign w:val="center"/>
          </w:tcPr>
          <w:p w14:paraId="51C63EF0" w14:textId="16D561B3" w:rsidR="00702B5F" w:rsidRPr="009F11E1" w:rsidRDefault="00702B5F" w:rsidP="006E071F">
            <w:pPr>
              <w:spacing w:after="0" w:line="240" w:lineRule="auto"/>
              <w:jc w:val="center"/>
              <w:rPr>
                <w:rFonts w:ascii="Monotype Corsiva" w:hAnsi="Monotype Corsiva"/>
                <w:color w:val="FF0000"/>
                <w:sz w:val="24"/>
                <w:szCs w:val="24"/>
              </w:rPr>
            </w:pPr>
          </w:p>
        </w:tc>
      </w:tr>
      <w:tr w:rsidR="00892628" w:rsidRPr="001A1ED9" w14:paraId="1896C09B" w14:textId="77777777" w:rsidTr="005E6835">
        <w:trPr>
          <w:trHeight w:val="252"/>
          <w:jc w:val="center"/>
        </w:trPr>
        <w:tc>
          <w:tcPr>
            <w:tcW w:w="604" w:type="dxa"/>
            <w:vMerge/>
            <w:shd w:val="clear" w:color="auto" w:fill="F2F2F2" w:themeFill="background1" w:themeFillShade="F2"/>
            <w:vAlign w:val="center"/>
          </w:tcPr>
          <w:p w14:paraId="11080D81" w14:textId="77777777" w:rsidR="00892628" w:rsidRPr="00DB396A" w:rsidRDefault="00892628" w:rsidP="003B24FB">
            <w:pPr>
              <w:spacing w:after="0"/>
              <w:jc w:val="center"/>
              <w:rPr>
                <w:rFonts w:ascii="Monotype Corsiva" w:hAnsi="Monotype Corsiva"/>
                <w:b/>
                <w:bCs/>
              </w:rPr>
            </w:pPr>
          </w:p>
        </w:tc>
        <w:tc>
          <w:tcPr>
            <w:tcW w:w="2368" w:type="dxa"/>
            <w:shd w:val="clear" w:color="auto" w:fill="FFFFFF" w:themeFill="background1"/>
            <w:vAlign w:val="center"/>
          </w:tcPr>
          <w:p w14:paraId="3EC04B46" w14:textId="470A10DF" w:rsidR="00892628" w:rsidRPr="003C6852" w:rsidRDefault="005E6835" w:rsidP="003F210D">
            <w:pPr>
              <w:spacing w:after="0" w:line="240" w:lineRule="auto"/>
              <w:jc w:val="center"/>
              <w:rPr>
                <w:rFonts w:ascii="Monotype Corsiva" w:hAnsi="Monotype Corsiva"/>
                <w:sz w:val="24"/>
                <w:szCs w:val="24"/>
              </w:rPr>
            </w:pPr>
            <w:r>
              <w:rPr>
                <w:rFonts w:ascii="Monotype Corsiva" w:hAnsi="Monotype Corsiva"/>
                <w:sz w:val="24"/>
                <w:szCs w:val="24"/>
              </w:rPr>
              <w:t xml:space="preserve">9.15 *ZBP </w:t>
            </w:r>
            <w:r w:rsidR="00B9459C">
              <w:rPr>
                <w:rFonts w:ascii="Monotype Corsiva" w:hAnsi="Monotype Corsiva"/>
                <w:sz w:val="24"/>
                <w:szCs w:val="24"/>
              </w:rPr>
              <w:t>Kamila (</w:t>
            </w:r>
            <w:proofErr w:type="spellStart"/>
            <w:r w:rsidR="00B9459C">
              <w:rPr>
                <w:rFonts w:ascii="Monotype Corsiva" w:hAnsi="Monotype Corsiva"/>
                <w:sz w:val="24"/>
                <w:szCs w:val="24"/>
              </w:rPr>
              <w:t>r.Hricová</w:t>
            </w:r>
            <w:proofErr w:type="spellEnd"/>
            <w:r w:rsidR="00B9459C">
              <w:rPr>
                <w:rFonts w:ascii="Monotype Corsiva" w:hAnsi="Monotype Corsiva"/>
                <w:sz w:val="24"/>
                <w:szCs w:val="24"/>
              </w:rPr>
              <w:t>)</w:t>
            </w:r>
          </w:p>
        </w:tc>
        <w:tc>
          <w:tcPr>
            <w:tcW w:w="2410" w:type="dxa"/>
            <w:shd w:val="clear" w:color="auto" w:fill="FFFFFF" w:themeFill="background1"/>
            <w:vAlign w:val="center"/>
          </w:tcPr>
          <w:p w14:paraId="6C88F901" w14:textId="039608FC" w:rsidR="00892628" w:rsidRDefault="00B9459C" w:rsidP="003B24FB">
            <w:pPr>
              <w:spacing w:after="0" w:line="240" w:lineRule="auto"/>
              <w:jc w:val="center"/>
              <w:rPr>
                <w:rFonts w:ascii="Monotype Corsiva" w:hAnsi="Monotype Corsiva"/>
                <w:sz w:val="24"/>
                <w:szCs w:val="24"/>
              </w:rPr>
            </w:pPr>
            <w:r>
              <w:rPr>
                <w:rFonts w:ascii="Monotype Corsiva" w:hAnsi="Monotype Corsiva"/>
                <w:sz w:val="24"/>
                <w:szCs w:val="24"/>
              </w:rPr>
              <w:t>11.00</w:t>
            </w:r>
            <w:r w:rsidR="00CB1CCB">
              <w:rPr>
                <w:rFonts w:ascii="Monotype Corsiva" w:hAnsi="Monotype Corsiva"/>
                <w:sz w:val="24"/>
                <w:szCs w:val="24"/>
              </w:rPr>
              <w:t xml:space="preserve"> *ZBP </w:t>
            </w:r>
            <w:r>
              <w:rPr>
                <w:rFonts w:ascii="Monotype Corsiva" w:hAnsi="Monotype Corsiva"/>
                <w:sz w:val="24"/>
                <w:szCs w:val="24"/>
              </w:rPr>
              <w:t>Beáta (</w:t>
            </w:r>
            <w:proofErr w:type="spellStart"/>
            <w:r>
              <w:rPr>
                <w:rFonts w:ascii="Monotype Corsiva" w:hAnsi="Monotype Corsiva"/>
                <w:sz w:val="24"/>
                <w:szCs w:val="24"/>
              </w:rPr>
              <w:t>r.Kosturová</w:t>
            </w:r>
            <w:proofErr w:type="spellEnd"/>
            <w:r>
              <w:rPr>
                <w:rFonts w:ascii="Monotype Corsiva" w:hAnsi="Monotype Corsiva"/>
                <w:sz w:val="24"/>
                <w:szCs w:val="24"/>
              </w:rPr>
              <w:t>) 60 r.</w:t>
            </w:r>
          </w:p>
        </w:tc>
        <w:tc>
          <w:tcPr>
            <w:tcW w:w="2233" w:type="dxa"/>
            <w:gridSpan w:val="2"/>
            <w:shd w:val="clear" w:color="auto" w:fill="FFFFFF" w:themeFill="background1"/>
            <w:vAlign w:val="center"/>
          </w:tcPr>
          <w:p w14:paraId="72148748" w14:textId="3D6F7408" w:rsidR="00892628" w:rsidRPr="005E6835" w:rsidRDefault="00B9459C" w:rsidP="003B24FB">
            <w:pPr>
              <w:spacing w:after="0" w:line="240" w:lineRule="auto"/>
              <w:jc w:val="center"/>
              <w:rPr>
                <w:rFonts w:ascii="Monotype Corsiva" w:hAnsi="Monotype Corsiva"/>
                <w:sz w:val="24"/>
                <w:szCs w:val="24"/>
              </w:rPr>
            </w:pPr>
            <w:r>
              <w:rPr>
                <w:rFonts w:ascii="Monotype Corsiva" w:hAnsi="Monotype Corsiva"/>
                <w:sz w:val="24"/>
                <w:szCs w:val="24"/>
              </w:rPr>
              <w:t>7.30</w:t>
            </w:r>
            <w:r w:rsidR="005E6835" w:rsidRPr="005E6835">
              <w:rPr>
                <w:rFonts w:ascii="Monotype Corsiva" w:hAnsi="Monotype Corsiva"/>
                <w:sz w:val="24"/>
                <w:szCs w:val="24"/>
              </w:rPr>
              <w:t>*za farnosť</w:t>
            </w:r>
          </w:p>
        </w:tc>
      </w:tr>
    </w:tbl>
    <w:p w14:paraId="0DDBF8A0" w14:textId="77777777" w:rsidR="00B9459C"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3FBB0449" w14:textId="5839413A" w:rsidR="003B11BA" w:rsidRDefault="00B9459C" w:rsidP="00B9459C">
      <w:pPr>
        <w:spacing w:after="0" w:line="240" w:lineRule="auto"/>
        <w:rPr>
          <w:rFonts w:ascii="Times New Roman" w:hAnsi="Times New Roman"/>
          <w:spacing w:val="-10"/>
          <w:sz w:val="20"/>
          <w:szCs w:val="20"/>
        </w:rPr>
      </w:pPr>
      <w:r w:rsidRPr="00B9459C">
        <w:rPr>
          <w:rFonts w:ascii="Times New Roman" w:hAnsi="Times New Roman"/>
          <w:spacing w:val="-10"/>
          <w:sz w:val="20"/>
          <w:szCs w:val="20"/>
        </w:rPr>
        <w:t>Oznamujeme, že sviatosť manželstva chcú prijať tieto dve osoby:</w:t>
      </w:r>
      <w:r>
        <w:rPr>
          <w:rFonts w:ascii="Times New Roman" w:hAnsi="Times New Roman"/>
          <w:spacing w:val="-10"/>
          <w:sz w:val="20"/>
          <w:szCs w:val="20"/>
        </w:rPr>
        <w:t xml:space="preserve"> </w:t>
      </w:r>
      <w:r w:rsidRPr="00B9459C">
        <w:rPr>
          <w:rFonts w:ascii="Times New Roman" w:hAnsi="Times New Roman"/>
          <w:b/>
          <w:bCs/>
          <w:spacing w:val="-10"/>
          <w:sz w:val="20"/>
          <w:szCs w:val="20"/>
        </w:rPr>
        <w:t xml:space="preserve">Stanislav </w:t>
      </w:r>
      <w:proofErr w:type="spellStart"/>
      <w:r w:rsidRPr="00B9459C">
        <w:rPr>
          <w:rFonts w:ascii="Times New Roman" w:hAnsi="Times New Roman"/>
          <w:b/>
          <w:bCs/>
          <w:spacing w:val="-10"/>
          <w:sz w:val="20"/>
          <w:szCs w:val="20"/>
        </w:rPr>
        <w:t>Lipkoš</w:t>
      </w:r>
      <w:proofErr w:type="spellEnd"/>
      <w:r w:rsidRPr="00B9459C">
        <w:rPr>
          <w:rFonts w:ascii="Times New Roman" w:hAnsi="Times New Roman"/>
          <w:spacing w:val="-10"/>
          <w:sz w:val="20"/>
          <w:szCs w:val="20"/>
        </w:rPr>
        <w:t xml:space="preserve">, </w:t>
      </w:r>
      <w:proofErr w:type="spellStart"/>
      <w:r w:rsidRPr="00B9459C">
        <w:rPr>
          <w:rFonts w:ascii="Times New Roman" w:hAnsi="Times New Roman"/>
          <w:spacing w:val="-10"/>
          <w:sz w:val="20"/>
          <w:szCs w:val="20"/>
        </w:rPr>
        <w:t>gr.kat</w:t>
      </w:r>
      <w:proofErr w:type="spellEnd"/>
      <w:r w:rsidRPr="00B9459C">
        <w:rPr>
          <w:rFonts w:ascii="Times New Roman" w:hAnsi="Times New Roman"/>
          <w:spacing w:val="-10"/>
          <w:sz w:val="20"/>
          <w:szCs w:val="20"/>
        </w:rPr>
        <w:t>., bývajúci v</w:t>
      </w:r>
      <w:r>
        <w:rPr>
          <w:rFonts w:ascii="Times New Roman" w:hAnsi="Times New Roman"/>
          <w:spacing w:val="-10"/>
          <w:sz w:val="20"/>
          <w:szCs w:val="20"/>
        </w:rPr>
        <w:t> </w:t>
      </w:r>
      <w:r w:rsidRPr="00B9459C">
        <w:rPr>
          <w:rFonts w:ascii="Times New Roman" w:hAnsi="Times New Roman"/>
          <w:spacing w:val="-10"/>
          <w:sz w:val="20"/>
          <w:szCs w:val="20"/>
        </w:rPr>
        <w:t>Komáranoch</w:t>
      </w:r>
      <w:r>
        <w:rPr>
          <w:rFonts w:ascii="Times New Roman" w:hAnsi="Times New Roman"/>
          <w:spacing w:val="-10"/>
          <w:sz w:val="20"/>
          <w:szCs w:val="20"/>
        </w:rPr>
        <w:t xml:space="preserve"> </w:t>
      </w:r>
      <w:r w:rsidRPr="00B9459C">
        <w:rPr>
          <w:rFonts w:ascii="Times New Roman" w:hAnsi="Times New Roman"/>
          <w:spacing w:val="-10"/>
          <w:sz w:val="20"/>
          <w:szCs w:val="20"/>
        </w:rPr>
        <w:t>a</w:t>
      </w:r>
      <w:r>
        <w:rPr>
          <w:rFonts w:ascii="Times New Roman" w:hAnsi="Times New Roman"/>
          <w:spacing w:val="-10"/>
          <w:sz w:val="20"/>
          <w:szCs w:val="20"/>
        </w:rPr>
        <w:t xml:space="preserve"> </w:t>
      </w:r>
      <w:r w:rsidRPr="00B9459C">
        <w:rPr>
          <w:rFonts w:ascii="Times New Roman" w:hAnsi="Times New Roman"/>
          <w:b/>
          <w:bCs/>
          <w:spacing w:val="-10"/>
          <w:sz w:val="20"/>
          <w:szCs w:val="20"/>
        </w:rPr>
        <w:t xml:space="preserve">Marcela </w:t>
      </w:r>
      <w:proofErr w:type="spellStart"/>
      <w:r w:rsidRPr="00B9459C">
        <w:rPr>
          <w:rFonts w:ascii="Times New Roman" w:hAnsi="Times New Roman"/>
          <w:b/>
          <w:bCs/>
          <w:spacing w:val="-10"/>
          <w:sz w:val="20"/>
          <w:szCs w:val="20"/>
        </w:rPr>
        <w:t>Lipkošová</w:t>
      </w:r>
      <w:proofErr w:type="spellEnd"/>
      <w:r w:rsidRPr="00B9459C">
        <w:rPr>
          <w:rFonts w:ascii="Times New Roman" w:hAnsi="Times New Roman"/>
          <w:b/>
          <w:bCs/>
          <w:spacing w:val="-10"/>
          <w:sz w:val="20"/>
          <w:szCs w:val="20"/>
        </w:rPr>
        <w:t>, rod. Mrazová</w:t>
      </w:r>
      <w:r w:rsidRPr="00B9459C">
        <w:rPr>
          <w:rFonts w:ascii="Times New Roman" w:hAnsi="Times New Roman"/>
          <w:spacing w:val="-10"/>
          <w:sz w:val="20"/>
          <w:szCs w:val="20"/>
        </w:rPr>
        <w:t xml:space="preserve">, </w:t>
      </w:r>
      <w:proofErr w:type="spellStart"/>
      <w:r w:rsidRPr="00B9459C">
        <w:rPr>
          <w:rFonts w:ascii="Times New Roman" w:hAnsi="Times New Roman"/>
          <w:spacing w:val="-10"/>
          <w:sz w:val="20"/>
          <w:szCs w:val="20"/>
        </w:rPr>
        <w:t>rim.kat</w:t>
      </w:r>
      <w:proofErr w:type="spellEnd"/>
      <w:r w:rsidRPr="00B9459C">
        <w:rPr>
          <w:rFonts w:ascii="Times New Roman" w:hAnsi="Times New Roman"/>
          <w:spacing w:val="-10"/>
          <w:sz w:val="20"/>
          <w:szCs w:val="20"/>
        </w:rPr>
        <w:t>., bývajúca v</w:t>
      </w:r>
      <w:r>
        <w:rPr>
          <w:rFonts w:ascii="Times New Roman" w:hAnsi="Times New Roman"/>
          <w:spacing w:val="-10"/>
          <w:sz w:val="20"/>
          <w:szCs w:val="20"/>
        </w:rPr>
        <w:t> </w:t>
      </w:r>
      <w:r w:rsidRPr="00B9459C">
        <w:rPr>
          <w:rFonts w:ascii="Times New Roman" w:hAnsi="Times New Roman"/>
          <w:spacing w:val="-10"/>
          <w:sz w:val="20"/>
          <w:szCs w:val="20"/>
        </w:rPr>
        <w:t>Komáranoch</w:t>
      </w:r>
      <w:r>
        <w:rPr>
          <w:rFonts w:ascii="Times New Roman" w:hAnsi="Times New Roman"/>
          <w:spacing w:val="-10"/>
          <w:sz w:val="20"/>
          <w:szCs w:val="20"/>
        </w:rPr>
        <w:t>. Ohlasujú ja po prvý krát.</w:t>
      </w:r>
      <w:r w:rsidRPr="00B9459C">
        <w:rPr>
          <w:rFonts w:ascii="Times New Roman" w:hAnsi="Times New Roman"/>
          <w:spacing w:val="-10"/>
          <w:sz w:val="20"/>
          <w:szCs w:val="20"/>
        </w:rPr>
        <w:t xml:space="preserve"> </w:t>
      </w:r>
      <w:r w:rsidR="00581632">
        <w:rPr>
          <w:rFonts w:ascii="Times New Roman" w:hAnsi="Times New Roman"/>
          <w:spacing w:val="-10"/>
          <w:sz w:val="20"/>
          <w:szCs w:val="20"/>
        </w:rPr>
        <w:t xml:space="preserve"> </w:t>
      </w:r>
    </w:p>
    <w:sectPr w:rsidR="003B11B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A465D" w14:textId="77777777" w:rsidR="00453B4E" w:rsidRDefault="00453B4E">
      <w:pPr>
        <w:spacing w:after="0" w:line="240" w:lineRule="auto"/>
      </w:pPr>
      <w:r>
        <w:separator/>
      </w:r>
    </w:p>
  </w:endnote>
  <w:endnote w:type="continuationSeparator" w:id="0">
    <w:p w14:paraId="62F4DD80" w14:textId="77777777" w:rsidR="00453B4E" w:rsidRDefault="00453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CB5DC" w14:textId="77777777" w:rsidR="00453B4E" w:rsidRDefault="00453B4E">
      <w:pPr>
        <w:spacing w:after="0" w:line="240" w:lineRule="auto"/>
      </w:pPr>
      <w:r>
        <w:separator/>
      </w:r>
    </w:p>
  </w:footnote>
  <w:footnote w:type="continuationSeparator" w:id="0">
    <w:p w14:paraId="421DD04E" w14:textId="77777777" w:rsidR="00453B4E" w:rsidRDefault="00453B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420F"/>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1C6"/>
    <w:rsid w:val="004B5784"/>
    <w:rsid w:val="004B6B9A"/>
    <w:rsid w:val="004C1640"/>
    <w:rsid w:val="004C1F96"/>
    <w:rsid w:val="004C2DC4"/>
    <w:rsid w:val="004C31B4"/>
    <w:rsid w:val="004C32EC"/>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B24"/>
    <w:rsid w:val="006C41E1"/>
    <w:rsid w:val="006C4D26"/>
    <w:rsid w:val="006C55D1"/>
    <w:rsid w:val="006C7143"/>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AA7"/>
    <w:rsid w:val="00705DBB"/>
    <w:rsid w:val="00706274"/>
    <w:rsid w:val="00707418"/>
    <w:rsid w:val="00707DE3"/>
    <w:rsid w:val="00712521"/>
    <w:rsid w:val="00713228"/>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AB7"/>
    <w:rsid w:val="009116AB"/>
    <w:rsid w:val="00914378"/>
    <w:rsid w:val="00915ABC"/>
    <w:rsid w:val="00916CA7"/>
    <w:rsid w:val="00917561"/>
    <w:rsid w:val="00917EAB"/>
    <w:rsid w:val="00920796"/>
    <w:rsid w:val="00920B13"/>
    <w:rsid w:val="00920F41"/>
    <w:rsid w:val="00923884"/>
    <w:rsid w:val="009251CE"/>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0337"/>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0904"/>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59C"/>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743"/>
    <w:rsid w:val="00D775C1"/>
    <w:rsid w:val="00D802D8"/>
    <w:rsid w:val="00D8176E"/>
    <w:rsid w:val="00D82E37"/>
    <w:rsid w:val="00D83069"/>
    <w:rsid w:val="00D83E80"/>
    <w:rsid w:val="00D850BE"/>
    <w:rsid w:val="00D85B08"/>
    <w:rsid w:val="00D85FF1"/>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6A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5</TotalTime>
  <Pages>4</Pages>
  <Words>2167</Words>
  <Characters>12358</Characters>
  <Application>Microsoft Office Word</Application>
  <DocSecurity>0</DocSecurity>
  <Lines>102</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2023-05-27T20:24:00Z</cp:lastPrinted>
  <dcterms:created xsi:type="dcterms:W3CDTF">2023-06-03T20:27:00Z</dcterms:created>
  <dcterms:modified xsi:type="dcterms:W3CDTF">2023-06-03T20:27:00Z</dcterms:modified>
</cp:coreProperties>
</file>